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shd w:val="clear" w:color="auto" w:fill="005063"/>
        <w:tblLook w:val="04A0" w:firstRow="1" w:lastRow="0" w:firstColumn="1" w:lastColumn="0" w:noHBand="0" w:noVBand="1"/>
      </w:tblPr>
      <w:tblGrid>
        <w:gridCol w:w="9628"/>
      </w:tblGrid>
      <w:tr w:rsidR="002C1403" w:rsidRPr="00495FE6" w14:paraId="332511FC" w14:textId="77777777" w:rsidTr="00CB6C12">
        <w:trPr>
          <w:trHeight w:val="416"/>
        </w:trPr>
        <w:tc>
          <w:tcPr>
            <w:tcW w:w="9628" w:type="dxa"/>
            <w:shd w:val="clear" w:color="auto" w:fill="005063"/>
            <w:vAlign w:val="center"/>
          </w:tcPr>
          <w:p w14:paraId="6FB5F92C" w14:textId="6160B883" w:rsidR="002C1403" w:rsidRPr="00495FE6" w:rsidRDefault="000F6511" w:rsidP="002C1403">
            <w:pPr>
              <w:jc w:val="left"/>
              <w:rPr>
                <w:rFonts w:ascii="Arial Narrow" w:hAnsi="Arial Narrow"/>
                <w:b/>
                <w:caps/>
                <w:color w:val="FFFFFF" w:themeColor="background1"/>
                <w:sz w:val="22"/>
                <w:szCs w:val="22"/>
              </w:rPr>
            </w:pPr>
            <w:bookmarkStart w:id="0" w:name="_Hlk80274242"/>
            <w:r w:rsidRPr="00495FE6">
              <w:rPr>
                <w:rFonts w:ascii="Arial Narrow" w:hAnsi="Arial Narrow"/>
                <w:b/>
                <w:caps/>
                <w:color w:val="FFFFFF" w:themeColor="background1"/>
                <w:sz w:val="22"/>
                <w:szCs w:val="22"/>
              </w:rPr>
              <w:t>1</w:t>
            </w:r>
            <w:r w:rsidR="002C1403" w:rsidRPr="00495FE6">
              <w:rPr>
                <w:rFonts w:ascii="Arial Narrow" w:hAnsi="Arial Narrow"/>
                <w:b/>
                <w:caps/>
                <w:color w:val="FFFFFF" w:themeColor="background1"/>
                <w:sz w:val="22"/>
                <w:szCs w:val="22"/>
              </w:rPr>
              <w:t>. PIRKIMO OBJEKTAS</w:t>
            </w:r>
          </w:p>
        </w:tc>
      </w:tr>
      <w:bookmarkEnd w:id="0"/>
    </w:tbl>
    <w:p w14:paraId="1137ACEB" w14:textId="15EC27C6" w:rsidR="007A5584" w:rsidRPr="00495FE6" w:rsidRDefault="007A5584" w:rsidP="002C1403">
      <w:pPr>
        <w:jc w:val="left"/>
        <w:rPr>
          <w:rFonts w:ascii="Arial Narrow" w:hAnsi="Arial Narrow"/>
          <w:b/>
          <w:caps/>
          <w:sz w:val="22"/>
          <w:szCs w:val="22"/>
        </w:rPr>
      </w:pPr>
    </w:p>
    <w:p w14:paraId="1FBE925A" w14:textId="279D6015" w:rsidR="002C1403" w:rsidRPr="0001142D" w:rsidRDefault="0065207A" w:rsidP="0001142D">
      <w:pPr>
        <w:pStyle w:val="Sraopastraipa"/>
        <w:numPr>
          <w:ilvl w:val="0"/>
          <w:numId w:val="15"/>
        </w:numPr>
        <w:rPr>
          <w:b/>
          <w:bCs/>
          <w:i/>
          <w:iCs/>
          <w:sz w:val="22"/>
        </w:rPr>
      </w:pPr>
      <w:r w:rsidRPr="0065207A">
        <w:rPr>
          <w:b/>
          <w:bCs/>
          <w:i/>
          <w:iCs/>
          <w:sz w:val="22"/>
        </w:rPr>
        <w:t>Valstybinės reikšmės magistralinio kelio A9 Panevėžys–Šiauliai ruože nuo 54,935 iki 59,54 km požeminio elektros tinklo taisymas (aprašo parengimas ir darbų atlikimas)</w:t>
      </w:r>
    </w:p>
    <w:p w14:paraId="3987E1CE" w14:textId="77777777" w:rsidR="0001142D" w:rsidRPr="0001142D" w:rsidRDefault="0001142D" w:rsidP="0001142D">
      <w:pPr>
        <w:pStyle w:val="Sraopastraipa"/>
        <w:rPr>
          <w:b/>
          <w:caps/>
          <w:sz w:val="22"/>
        </w:rPr>
      </w:pPr>
    </w:p>
    <w:tbl>
      <w:tblPr>
        <w:tblStyle w:val="Lentelstinklelis"/>
        <w:tblW w:w="0" w:type="auto"/>
        <w:shd w:val="clear" w:color="auto" w:fill="005063"/>
        <w:tblLook w:val="04A0" w:firstRow="1" w:lastRow="0" w:firstColumn="1" w:lastColumn="0" w:noHBand="0" w:noVBand="1"/>
      </w:tblPr>
      <w:tblGrid>
        <w:gridCol w:w="9628"/>
      </w:tblGrid>
      <w:tr w:rsidR="002C1403" w:rsidRPr="00495FE6" w14:paraId="67B4BB6C" w14:textId="77777777" w:rsidTr="00CB6C12">
        <w:trPr>
          <w:trHeight w:val="416"/>
        </w:trPr>
        <w:tc>
          <w:tcPr>
            <w:tcW w:w="9628" w:type="dxa"/>
            <w:shd w:val="clear" w:color="auto" w:fill="005063"/>
            <w:vAlign w:val="center"/>
          </w:tcPr>
          <w:p w14:paraId="383516B4" w14:textId="129563ED" w:rsidR="002C1403" w:rsidRPr="00495FE6" w:rsidRDefault="000F6511" w:rsidP="00196A0F">
            <w:pPr>
              <w:jc w:val="left"/>
              <w:rPr>
                <w:rFonts w:ascii="Arial Narrow" w:hAnsi="Arial Narrow"/>
                <w:b/>
                <w:caps/>
                <w:color w:val="FFFFFF" w:themeColor="background1"/>
                <w:sz w:val="22"/>
                <w:szCs w:val="22"/>
              </w:rPr>
            </w:pPr>
            <w:bookmarkStart w:id="1" w:name="_Hlk80275011"/>
            <w:r w:rsidRPr="00495FE6">
              <w:rPr>
                <w:rFonts w:ascii="Arial Narrow" w:hAnsi="Arial Narrow"/>
                <w:b/>
                <w:caps/>
                <w:color w:val="FFFFFF" w:themeColor="background1"/>
                <w:sz w:val="22"/>
                <w:szCs w:val="22"/>
              </w:rPr>
              <w:t>2</w:t>
            </w:r>
            <w:r w:rsidR="002C1403" w:rsidRPr="00495FE6">
              <w:rPr>
                <w:rFonts w:ascii="Arial Narrow" w:hAnsi="Arial Narrow"/>
                <w:b/>
                <w:caps/>
                <w:color w:val="FFFFFF" w:themeColor="background1"/>
                <w:sz w:val="22"/>
                <w:szCs w:val="22"/>
              </w:rPr>
              <w:t xml:space="preserve">. </w:t>
            </w:r>
            <w:r w:rsidR="00E44CBF" w:rsidRPr="00495FE6">
              <w:rPr>
                <w:rFonts w:ascii="Arial Narrow" w:hAnsi="Arial Narrow"/>
                <w:b/>
                <w:caps/>
                <w:color w:val="FFFFFF" w:themeColor="background1"/>
                <w:sz w:val="22"/>
                <w:szCs w:val="22"/>
              </w:rPr>
              <w:t>TECHNINIŲ REIKALAVIMŲ, KURIUOS TURI ATITIKTI PERKAMOS PREKĖS / PASLAUGOS APRAŠYMAS</w:t>
            </w:r>
          </w:p>
        </w:tc>
      </w:tr>
    </w:tbl>
    <w:p w14:paraId="28B60CFE" w14:textId="77777777" w:rsidR="00AB1BE9" w:rsidRDefault="00AB1BE9" w:rsidP="00AB1BE9">
      <w:pPr>
        <w:pStyle w:val="Bodytext20"/>
        <w:tabs>
          <w:tab w:val="left" w:pos="0"/>
        </w:tabs>
        <w:ind w:right="55" w:firstLine="0"/>
        <w:rPr>
          <w:rFonts w:ascii="Arial Narrow" w:hAnsi="Arial Narrow"/>
          <w:sz w:val="22"/>
          <w:szCs w:val="22"/>
        </w:rPr>
      </w:pPr>
      <w:bookmarkStart w:id="2" w:name="_Toc413141294"/>
      <w:bookmarkEnd w:id="1"/>
    </w:p>
    <w:p w14:paraId="5C1D8375" w14:textId="77777777" w:rsidR="00AB1BE9" w:rsidRDefault="00AB1BE9" w:rsidP="00AB1BE9">
      <w:pPr>
        <w:pStyle w:val="Bodytext20"/>
        <w:tabs>
          <w:tab w:val="left" w:pos="0"/>
        </w:tabs>
        <w:ind w:right="55" w:firstLine="0"/>
        <w:rPr>
          <w:rFonts w:ascii="Arial Narrow" w:hAnsi="Arial Narrow"/>
          <w:sz w:val="22"/>
          <w:szCs w:val="22"/>
        </w:rPr>
      </w:pPr>
    </w:p>
    <w:p w14:paraId="4051D662" w14:textId="02D7CECB" w:rsidR="00745BFE" w:rsidRPr="00745BFE" w:rsidRDefault="00AB1BE9" w:rsidP="00AB1BE9">
      <w:pPr>
        <w:pStyle w:val="Bodytext20"/>
        <w:tabs>
          <w:tab w:val="left" w:pos="0"/>
        </w:tabs>
        <w:ind w:right="55" w:firstLine="0"/>
        <w:rPr>
          <w:rFonts w:ascii="Arial Narrow" w:hAnsi="Arial Narrow"/>
          <w:sz w:val="22"/>
          <w:szCs w:val="22"/>
        </w:rPr>
      </w:pPr>
      <w:r>
        <w:rPr>
          <w:rFonts w:ascii="Arial Narrow" w:hAnsi="Arial Narrow"/>
          <w:sz w:val="22"/>
          <w:szCs w:val="22"/>
        </w:rPr>
        <w:t xml:space="preserve">2.1. </w:t>
      </w:r>
      <w:r w:rsidR="00745BFE" w:rsidRPr="00745BFE">
        <w:rPr>
          <w:rFonts w:ascii="Arial Narrow" w:hAnsi="Arial Narrow"/>
          <w:sz w:val="22"/>
          <w:szCs w:val="22"/>
        </w:rPr>
        <w:t>AB Via Lietuva (toliau vadinamas Užsakovu) vykdys</w:t>
      </w:r>
      <w:bookmarkEnd w:id="2"/>
      <w:r w:rsidR="00745BFE" w:rsidRPr="00745BFE">
        <w:rPr>
          <w:rFonts w:ascii="Arial Narrow" w:hAnsi="Arial Narrow"/>
          <w:sz w:val="22"/>
          <w:szCs w:val="22"/>
        </w:rPr>
        <w:t xml:space="preserve"> viešąjį pirkimą dėl magistralinio kelio A9 Panevėžys-Šiauliai apšvietimo ruožo  nuo 55,00 iki 59,6 km </w:t>
      </w:r>
      <w:r w:rsidR="008C74C0">
        <w:rPr>
          <w:rFonts w:ascii="Arial Narrow" w:hAnsi="Arial Narrow"/>
          <w:sz w:val="22"/>
          <w:szCs w:val="22"/>
        </w:rPr>
        <w:t xml:space="preserve">požeminių </w:t>
      </w:r>
      <w:r w:rsidR="00745BFE" w:rsidRPr="00745BFE">
        <w:rPr>
          <w:rFonts w:ascii="Arial Narrow" w:hAnsi="Arial Narrow"/>
          <w:sz w:val="22"/>
          <w:szCs w:val="22"/>
        </w:rPr>
        <w:t>kabelinių linijų remonto darbų.</w:t>
      </w:r>
    </w:p>
    <w:p w14:paraId="1E9A4858" w14:textId="56262AA0" w:rsidR="00745BFE" w:rsidRPr="00745BFE" w:rsidRDefault="00AB1BE9" w:rsidP="00AB1BE9">
      <w:pPr>
        <w:pStyle w:val="Bodytext20"/>
        <w:tabs>
          <w:tab w:val="left" w:pos="0"/>
        </w:tabs>
        <w:ind w:right="55" w:firstLine="0"/>
        <w:rPr>
          <w:rFonts w:ascii="Arial Narrow" w:hAnsi="Arial Narrow"/>
          <w:sz w:val="22"/>
          <w:szCs w:val="22"/>
        </w:rPr>
      </w:pPr>
      <w:r>
        <w:rPr>
          <w:rFonts w:ascii="Arial Narrow" w:hAnsi="Arial Narrow"/>
          <w:sz w:val="22"/>
          <w:szCs w:val="22"/>
        </w:rPr>
        <w:t>2.2. Ko</w:t>
      </w:r>
      <w:r w:rsidR="00745BFE" w:rsidRPr="00745BFE">
        <w:rPr>
          <w:rFonts w:ascii="Arial Narrow" w:hAnsi="Arial Narrow"/>
          <w:sz w:val="22"/>
          <w:szCs w:val="22"/>
        </w:rPr>
        <w:t>nkurs</w:t>
      </w:r>
      <w:r w:rsidR="00D107BF">
        <w:rPr>
          <w:rFonts w:ascii="Arial Narrow" w:hAnsi="Arial Narrow"/>
          <w:sz w:val="22"/>
          <w:szCs w:val="22"/>
        </w:rPr>
        <w:t>o būdu atrinktas</w:t>
      </w:r>
      <w:r w:rsidR="00745BFE" w:rsidRPr="00745BFE">
        <w:rPr>
          <w:rFonts w:ascii="Arial Narrow" w:hAnsi="Arial Narrow"/>
          <w:sz w:val="22"/>
          <w:szCs w:val="22"/>
        </w:rPr>
        <w:t xml:space="preserve"> rangovas (toliau vadinamas Rangovu) pagal sutartį (toliau vadinama Sutartimi) turės atlikti </w:t>
      </w:r>
      <w:r w:rsidR="00B739B7">
        <w:rPr>
          <w:rFonts w:ascii="Arial Narrow" w:hAnsi="Arial Narrow"/>
          <w:sz w:val="22"/>
          <w:szCs w:val="22"/>
        </w:rPr>
        <w:t xml:space="preserve">požeminių </w:t>
      </w:r>
      <w:r w:rsidR="00745BFE" w:rsidRPr="00745BFE">
        <w:rPr>
          <w:rFonts w:ascii="Arial Narrow" w:hAnsi="Arial Narrow"/>
          <w:sz w:val="22"/>
          <w:szCs w:val="22"/>
        </w:rPr>
        <w:t>kabelinių linijų remonto darbus (toliau vadinama Darbais).</w:t>
      </w:r>
    </w:p>
    <w:p w14:paraId="1FD60A2C" w14:textId="4064FE1A" w:rsidR="00745BFE" w:rsidRDefault="00745BFE" w:rsidP="00273D16">
      <w:pPr>
        <w:pStyle w:val="Bodytext20"/>
        <w:numPr>
          <w:ilvl w:val="1"/>
          <w:numId w:val="11"/>
        </w:numPr>
        <w:tabs>
          <w:tab w:val="left" w:pos="0"/>
        </w:tabs>
        <w:ind w:right="55"/>
        <w:rPr>
          <w:rFonts w:ascii="Arial Narrow" w:hAnsi="Arial Narrow"/>
          <w:sz w:val="22"/>
          <w:szCs w:val="22"/>
        </w:rPr>
      </w:pPr>
      <w:bookmarkStart w:id="3" w:name="_Hlk84253299"/>
      <w:bookmarkStart w:id="4" w:name="_Toc413141296"/>
      <w:r w:rsidRPr="00745BFE">
        <w:rPr>
          <w:rFonts w:ascii="Arial Narrow" w:hAnsi="Arial Narrow"/>
          <w:sz w:val="22"/>
          <w:szCs w:val="22"/>
        </w:rPr>
        <w:t>Rangovas įsipareigoja atlikti Darbus pagal reikalavimus, aprašytus šioje techninėje specifikacijoje</w:t>
      </w:r>
      <w:bookmarkEnd w:id="3"/>
      <w:r w:rsidRPr="00745BFE">
        <w:rPr>
          <w:rFonts w:ascii="Arial Narrow" w:hAnsi="Arial Narrow"/>
          <w:sz w:val="22"/>
          <w:szCs w:val="22"/>
        </w:rPr>
        <w:t>.</w:t>
      </w:r>
      <w:bookmarkEnd w:id="4"/>
    </w:p>
    <w:p w14:paraId="37A999BA" w14:textId="77777777" w:rsidR="005619A1" w:rsidRPr="00745BFE" w:rsidRDefault="005619A1" w:rsidP="005619A1">
      <w:pPr>
        <w:pStyle w:val="Bodytext20"/>
        <w:tabs>
          <w:tab w:val="left" w:pos="0"/>
        </w:tabs>
        <w:ind w:left="360" w:right="55" w:firstLine="0"/>
        <w:rPr>
          <w:rFonts w:ascii="Arial Narrow" w:hAnsi="Arial Narrow"/>
          <w:sz w:val="22"/>
          <w:szCs w:val="22"/>
        </w:rPr>
      </w:pPr>
    </w:p>
    <w:p w14:paraId="40A07BE8" w14:textId="49DC81D1" w:rsidR="00273D16" w:rsidRDefault="00745BFE" w:rsidP="000C720C">
      <w:pPr>
        <w:pStyle w:val="Bodytext20"/>
        <w:tabs>
          <w:tab w:val="left" w:pos="0"/>
        </w:tabs>
        <w:ind w:right="55" w:firstLine="0"/>
        <w:rPr>
          <w:rFonts w:ascii="Arial Narrow" w:hAnsi="Arial Narrow"/>
          <w:b/>
          <w:bCs/>
          <w:sz w:val="22"/>
          <w:szCs w:val="22"/>
        </w:rPr>
      </w:pPr>
      <w:r w:rsidRPr="00745BFE">
        <w:rPr>
          <w:rFonts w:ascii="Arial Narrow" w:hAnsi="Arial Narrow"/>
          <w:b/>
          <w:bCs/>
          <w:sz w:val="22"/>
          <w:szCs w:val="22"/>
        </w:rPr>
        <w:t>Esama situacija</w:t>
      </w:r>
    </w:p>
    <w:p w14:paraId="129C04ED" w14:textId="77777777" w:rsidR="005619A1" w:rsidRDefault="005619A1" w:rsidP="000C720C">
      <w:pPr>
        <w:pStyle w:val="Bodytext20"/>
        <w:tabs>
          <w:tab w:val="left" w:pos="0"/>
        </w:tabs>
        <w:ind w:right="55" w:firstLine="0"/>
        <w:rPr>
          <w:rFonts w:ascii="Arial Narrow" w:hAnsi="Arial Narrow"/>
          <w:b/>
          <w:bCs/>
          <w:sz w:val="22"/>
          <w:szCs w:val="22"/>
        </w:rPr>
      </w:pPr>
    </w:p>
    <w:p w14:paraId="3D313161" w14:textId="52D64C04" w:rsidR="00745BFE" w:rsidRPr="00745BFE" w:rsidRDefault="007C4B3D" w:rsidP="007C4B3D">
      <w:pPr>
        <w:pStyle w:val="Bodytext20"/>
        <w:tabs>
          <w:tab w:val="left" w:pos="0"/>
        </w:tabs>
        <w:ind w:right="55" w:firstLine="0"/>
        <w:rPr>
          <w:rFonts w:ascii="Arial Narrow" w:hAnsi="Arial Narrow"/>
          <w:b/>
          <w:bCs/>
          <w:sz w:val="22"/>
          <w:szCs w:val="22"/>
        </w:rPr>
      </w:pPr>
      <w:r w:rsidRPr="007C4B3D">
        <w:rPr>
          <w:rFonts w:ascii="Arial Narrow" w:hAnsi="Arial Narrow"/>
          <w:i w:val="0"/>
          <w:iCs w:val="0"/>
          <w:sz w:val="22"/>
          <w:szCs w:val="22"/>
        </w:rPr>
        <w:t xml:space="preserve"> </w:t>
      </w:r>
      <w:r>
        <w:rPr>
          <w:rFonts w:ascii="Arial Narrow" w:hAnsi="Arial Narrow"/>
          <w:sz w:val="22"/>
          <w:szCs w:val="22"/>
        </w:rPr>
        <w:t xml:space="preserve">2.4. </w:t>
      </w:r>
      <w:r w:rsidR="00745BFE" w:rsidRPr="00745BFE">
        <w:rPr>
          <w:rFonts w:ascii="Arial Narrow" w:hAnsi="Arial Narrow"/>
          <w:sz w:val="22"/>
          <w:szCs w:val="22"/>
        </w:rPr>
        <w:t xml:space="preserve">Magistralinio kelio A9 Panevėžys-Šiauliai ruože nuo 55,00 iki 59,6 km (viso 4,6 km) apšvietimo tinklas buvo įrengtas prieš 17 metų, elektros kabeliai tarp šviestuvų atramų sujungti požeminėmis atšakojamosiomis movomis. Per šį laikotarpį dalis kabelių sujungimo movų susidėvėjo ir tapo pralaidžios gruntiniam vandeniui, drėgmei ir dėl šios priežasties periodiškai įvyksta apšvietimo tinklo gedimai. Siekiant pašalinti šiuos defektus reikalinga visame apšvietimo ruože pakloti naujus kabelius nenaudojant požeminių atšakojamųjų movų. </w:t>
      </w:r>
    </w:p>
    <w:p w14:paraId="2340377F" w14:textId="33419F4D" w:rsidR="00745BFE" w:rsidRPr="00745BFE" w:rsidRDefault="00E86345" w:rsidP="007C4B3D">
      <w:pPr>
        <w:pStyle w:val="Bodytext20"/>
        <w:tabs>
          <w:tab w:val="left" w:pos="284"/>
        </w:tabs>
        <w:ind w:right="55" w:firstLine="0"/>
        <w:rPr>
          <w:rFonts w:ascii="Arial Narrow" w:hAnsi="Arial Narrow"/>
          <w:sz w:val="22"/>
          <w:szCs w:val="22"/>
        </w:rPr>
      </w:pPr>
      <w:r>
        <w:rPr>
          <w:rFonts w:ascii="Arial Narrow" w:hAnsi="Arial Narrow"/>
          <w:sz w:val="22"/>
          <w:szCs w:val="22"/>
        </w:rPr>
        <w:t>2.5.</w:t>
      </w:r>
      <w:r w:rsidR="00745BFE" w:rsidRPr="00745BFE">
        <w:rPr>
          <w:rFonts w:ascii="Arial Narrow" w:hAnsi="Arial Narrow"/>
          <w:sz w:val="22"/>
          <w:szCs w:val="22"/>
        </w:rPr>
        <w:t>Visas apšvietimo tinklas ruože nuo 55,00 iki 59,6 km yra suskaidytas į 3 ruožus, kurie turi 3 atskirus elektros įvadus ir 3 atskirus apšvietimo valdymo skydus (AVS):</w:t>
      </w:r>
    </w:p>
    <w:p w14:paraId="719DD422" w14:textId="58A31EEB" w:rsidR="00745BFE" w:rsidRPr="00745BFE" w:rsidRDefault="003E3C68" w:rsidP="003E3C68">
      <w:pPr>
        <w:pStyle w:val="Bodytext20"/>
        <w:tabs>
          <w:tab w:val="left" w:pos="284"/>
        </w:tabs>
        <w:ind w:right="55" w:firstLine="0"/>
        <w:rPr>
          <w:rFonts w:ascii="Arial Narrow" w:hAnsi="Arial Narrow"/>
          <w:sz w:val="22"/>
          <w:szCs w:val="22"/>
        </w:rPr>
      </w:pPr>
      <w:r>
        <w:rPr>
          <w:rFonts w:ascii="Arial Narrow" w:hAnsi="Arial Narrow"/>
          <w:sz w:val="22"/>
          <w:szCs w:val="22"/>
        </w:rPr>
        <w:t xml:space="preserve">2.6. </w:t>
      </w:r>
      <w:r w:rsidR="00745BFE" w:rsidRPr="00745BFE">
        <w:rPr>
          <w:rFonts w:ascii="Arial Narrow" w:hAnsi="Arial Narrow"/>
          <w:sz w:val="22"/>
          <w:szCs w:val="22"/>
        </w:rPr>
        <w:t xml:space="preserve">Pirmo ruožo (55,00 – 55,96 km) elektros įvadinė spinta Nr. 1 (leistina objekto galia 16 kW) yra A9 kelio 54,97 km (koordinatės 6185165,54; 472764,82), AVS-1 – A9 kelio 54,97 km (koordinatės 6185165,68; 472759,93). </w:t>
      </w:r>
    </w:p>
    <w:p w14:paraId="4EE003C1" w14:textId="04E5F9D6" w:rsidR="00745BFE" w:rsidRPr="00745BFE" w:rsidRDefault="003E3C68" w:rsidP="003E3C68">
      <w:pPr>
        <w:pStyle w:val="Bodytext20"/>
        <w:tabs>
          <w:tab w:val="left" w:pos="284"/>
        </w:tabs>
        <w:ind w:right="55" w:firstLine="0"/>
        <w:rPr>
          <w:rFonts w:ascii="Arial Narrow" w:hAnsi="Arial Narrow"/>
          <w:sz w:val="22"/>
          <w:szCs w:val="22"/>
        </w:rPr>
      </w:pPr>
      <w:r>
        <w:rPr>
          <w:rFonts w:ascii="Arial Narrow" w:hAnsi="Arial Narrow"/>
          <w:sz w:val="22"/>
          <w:szCs w:val="22"/>
        </w:rPr>
        <w:t xml:space="preserve">2.7. </w:t>
      </w:r>
      <w:r w:rsidR="00745BFE" w:rsidRPr="00745BFE">
        <w:rPr>
          <w:rFonts w:ascii="Arial Narrow" w:hAnsi="Arial Narrow"/>
          <w:sz w:val="22"/>
          <w:szCs w:val="22"/>
        </w:rPr>
        <w:t xml:space="preserve"> Antro ruožo (55,96-58,36 km) elektros įvadinė spinta Nr. 2 (leistina objekto galia 33 kW) yra A9 kelio 56,96 km (koordinatės 6186640,68; 471422,96), AVS-2 – A9 kelio 56,96 km (koordinatės 6186640,68; 471422,96). Antras ruožas yra padalintas į dvi dalis (nuo 55,96 iki 57,4 km ir nuo 57,4 iki 58,36 km) su 2 paskirstymo spintomis (PS). Paskirstymo spintų koordinatės  </w:t>
      </w:r>
      <w:bookmarkStart w:id="5" w:name="_Hlk169180055"/>
      <w:r w:rsidR="00745BFE" w:rsidRPr="00745BFE">
        <w:rPr>
          <w:rFonts w:ascii="Arial Narrow" w:hAnsi="Arial Narrow"/>
          <w:sz w:val="22"/>
          <w:szCs w:val="22"/>
        </w:rPr>
        <w:t>PS1 6186964; 471231</w:t>
      </w:r>
      <w:bookmarkEnd w:id="5"/>
      <w:r w:rsidR="00745BFE" w:rsidRPr="00745BFE">
        <w:rPr>
          <w:rFonts w:ascii="Arial Narrow" w:hAnsi="Arial Narrow"/>
          <w:sz w:val="22"/>
          <w:szCs w:val="22"/>
        </w:rPr>
        <w:t xml:space="preserve"> ir PS2 6186949; 471215.</w:t>
      </w:r>
    </w:p>
    <w:p w14:paraId="02FCD012" w14:textId="5077C85B" w:rsidR="00745BFE" w:rsidRPr="00745BFE" w:rsidRDefault="005676A5" w:rsidP="003E3C68">
      <w:pPr>
        <w:pStyle w:val="Bodytext20"/>
        <w:tabs>
          <w:tab w:val="left" w:pos="284"/>
        </w:tabs>
        <w:ind w:right="55" w:firstLine="0"/>
        <w:rPr>
          <w:rFonts w:ascii="Arial Narrow" w:hAnsi="Arial Narrow"/>
          <w:sz w:val="22"/>
          <w:szCs w:val="22"/>
        </w:rPr>
      </w:pPr>
      <w:r>
        <w:rPr>
          <w:rFonts w:ascii="Arial Narrow" w:hAnsi="Arial Narrow"/>
          <w:sz w:val="22"/>
          <w:szCs w:val="22"/>
        </w:rPr>
        <w:t>2.8.</w:t>
      </w:r>
      <w:r w:rsidR="00745BFE" w:rsidRPr="00745BFE">
        <w:rPr>
          <w:rFonts w:ascii="Arial Narrow" w:hAnsi="Arial Narrow"/>
          <w:sz w:val="22"/>
          <w:szCs w:val="22"/>
        </w:rPr>
        <w:t xml:space="preserve"> Trečio ruožo (58,36 – 59,6 km) elektros įvadinė spinta Nr. 3 (leistina objekto galia 18 kW) yra A9 kelio 58,89 km (koordinatės 6188068,2; 470138,29), AVS-3 – A9 kelio 58,89 km (koordinatės 6188068,2; 470138,29).</w:t>
      </w:r>
    </w:p>
    <w:p w14:paraId="37C6E48F" w14:textId="5A91E08A" w:rsidR="00745BFE" w:rsidRPr="00745BFE" w:rsidRDefault="005676A5" w:rsidP="005676A5">
      <w:pPr>
        <w:pStyle w:val="Bodytext20"/>
        <w:tabs>
          <w:tab w:val="left" w:pos="284"/>
        </w:tabs>
        <w:ind w:right="55" w:firstLine="0"/>
        <w:rPr>
          <w:rFonts w:ascii="Arial Narrow" w:hAnsi="Arial Narrow"/>
          <w:sz w:val="22"/>
          <w:szCs w:val="22"/>
        </w:rPr>
      </w:pPr>
      <w:r>
        <w:rPr>
          <w:rFonts w:ascii="Arial Narrow" w:hAnsi="Arial Narrow"/>
          <w:sz w:val="22"/>
          <w:szCs w:val="22"/>
        </w:rPr>
        <w:t xml:space="preserve">2.9. </w:t>
      </w:r>
      <w:r w:rsidR="00745BFE" w:rsidRPr="00745BFE">
        <w:rPr>
          <w:rFonts w:ascii="Arial Narrow" w:hAnsi="Arial Narrow"/>
          <w:sz w:val="22"/>
          <w:szCs w:val="22"/>
        </w:rPr>
        <w:t>Iš viso kelio ruože nuo 55,00 iki 59,6 km yra sumontuota 230 vnt. kelio šviestuvų atramų (abiejose kelio pusėse) ir 4 vnt. pėsčiųjų perėjų šviestuvų atramų. Ant atramų sumontuota 230 vienetai 128 W kelio, 113 vnt.  35 W pėsčiųjų tako ir 4 vnt. 60 W LED tipo šviestuvų:</w:t>
      </w:r>
    </w:p>
    <w:p w14:paraId="643B0742" w14:textId="2B709472" w:rsidR="00745BFE" w:rsidRPr="00745BFE" w:rsidRDefault="009B230E" w:rsidP="00341C9C">
      <w:pPr>
        <w:pStyle w:val="Bodytext20"/>
        <w:tabs>
          <w:tab w:val="left" w:pos="284"/>
        </w:tabs>
        <w:ind w:right="55" w:firstLine="0"/>
        <w:rPr>
          <w:rFonts w:ascii="Arial Narrow" w:hAnsi="Arial Narrow"/>
          <w:sz w:val="22"/>
          <w:szCs w:val="22"/>
        </w:rPr>
      </w:pPr>
      <w:r>
        <w:rPr>
          <w:rFonts w:ascii="Arial Narrow" w:hAnsi="Arial Narrow"/>
          <w:sz w:val="22"/>
          <w:szCs w:val="22"/>
        </w:rPr>
        <w:t xml:space="preserve">2.9.1. </w:t>
      </w:r>
      <w:r w:rsidR="00745BFE" w:rsidRPr="00745BFE">
        <w:rPr>
          <w:rFonts w:ascii="Arial Narrow" w:hAnsi="Arial Narrow"/>
          <w:sz w:val="22"/>
          <w:szCs w:val="22"/>
        </w:rPr>
        <w:t xml:space="preserve"> pirmo ruožo (55,00 – 55,96 km) dešinėje pusėje yra 25 vnt. atram</w:t>
      </w:r>
      <w:bookmarkStart w:id="6" w:name="_Hlk169675110"/>
      <w:r w:rsidR="00745BFE" w:rsidRPr="00745BFE">
        <w:rPr>
          <w:rFonts w:ascii="Arial Narrow" w:hAnsi="Arial Narrow"/>
          <w:sz w:val="22"/>
          <w:szCs w:val="22"/>
        </w:rPr>
        <w:t xml:space="preserve">ų, </w:t>
      </w:r>
      <w:bookmarkEnd w:id="6"/>
      <w:r w:rsidR="00745BFE" w:rsidRPr="00745BFE">
        <w:rPr>
          <w:rFonts w:ascii="Arial Narrow" w:hAnsi="Arial Narrow"/>
          <w:sz w:val="22"/>
          <w:szCs w:val="22"/>
        </w:rPr>
        <w:t>kairėje pusėje 24 vnt. atramų; vid. atstumas tarp šviestuvų  atramų 40 m;</w:t>
      </w:r>
    </w:p>
    <w:p w14:paraId="4792607E" w14:textId="4FB97E7D" w:rsidR="00745BFE" w:rsidRPr="00745BFE" w:rsidRDefault="009B230E" w:rsidP="00341C9C">
      <w:pPr>
        <w:pStyle w:val="Bodytext20"/>
        <w:tabs>
          <w:tab w:val="left" w:pos="284"/>
        </w:tabs>
        <w:ind w:right="55" w:firstLine="0"/>
        <w:rPr>
          <w:rFonts w:ascii="Arial Narrow" w:hAnsi="Arial Narrow"/>
          <w:sz w:val="22"/>
          <w:szCs w:val="22"/>
        </w:rPr>
      </w:pPr>
      <w:r>
        <w:rPr>
          <w:rFonts w:ascii="Arial Narrow" w:hAnsi="Arial Narrow"/>
          <w:sz w:val="22"/>
          <w:szCs w:val="22"/>
        </w:rPr>
        <w:t xml:space="preserve">2.9.2. </w:t>
      </w:r>
      <w:r w:rsidR="00745BFE" w:rsidRPr="00745BFE">
        <w:rPr>
          <w:rFonts w:ascii="Arial Narrow" w:hAnsi="Arial Narrow"/>
          <w:sz w:val="22"/>
          <w:szCs w:val="22"/>
        </w:rPr>
        <w:t xml:space="preserve"> antro ruožo </w:t>
      </w:r>
      <w:r w:rsidR="00745BFE" w:rsidRPr="00745BFE">
        <w:rPr>
          <w:rFonts w:ascii="Arial Narrow" w:hAnsi="Arial Narrow"/>
          <w:sz w:val="22"/>
          <w:szCs w:val="22"/>
          <w:lang w:val="ru-RU"/>
        </w:rPr>
        <w:t xml:space="preserve">(55,96-58,36 km) </w:t>
      </w:r>
      <w:r w:rsidR="00745BFE" w:rsidRPr="00745BFE">
        <w:rPr>
          <w:rFonts w:ascii="Arial Narrow" w:hAnsi="Arial Narrow"/>
          <w:sz w:val="22"/>
          <w:szCs w:val="22"/>
        </w:rPr>
        <w:t>dešinėje pusėje yra 61 vnt. atramų, kairėje pusėje 62 vnt. atramų; vid. atstumas tarp šviestuvų atramų 42 m.</w:t>
      </w:r>
    </w:p>
    <w:p w14:paraId="558CA2BB" w14:textId="105BE54F" w:rsidR="00745BFE" w:rsidRPr="00745BFE" w:rsidRDefault="00C30CA1" w:rsidP="00341C9C">
      <w:pPr>
        <w:pStyle w:val="Bodytext20"/>
        <w:tabs>
          <w:tab w:val="left" w:pos="284"/>
        </w:tabs>
        <w:ind w:right="55" w:firstLine="0"/>
        <w:rPr>
          <w:rFonts w:ascii="Arial Narrow" w:hAnsi="Arial Narrow"/>
          <w:sz w:val="22"/>
          <w:szCs w:val="22"/>
        </w:rPr>
      </w:pPr>
      <w:r>
        <w:rPr>
          <w:rFonts w:ascii="Arial Narrow" w:hAnsi="Arial Narrow"/>
          <w:sz w:val="22"/>
          <w:szCs w:val="22"/>
        </w:rPr>
        <w:t>2.9.3.</w:t>
      </w:r>
      <w:r w:rsidR="00745BFE" w:rsidRPr="00745BFE">
        <w:rPr>
          <w:rFonts w:ascii="Arial Narrow" w:hAnsi="Arial Narrow"/>
          <w:sz w:val="22"/>
          <w:szCs w:val="22"/>
        </w:rPr>
        <w:t xml:space="preserve"> trečiojo ruožo </w:t>
      </w:r>
      <w:r w:rsidR="00745BFE" w:rsidRPr="00745BFE">
        <w:rPr>
          <w:rFonts w:ascii="Arial Narrow" w:hAnsi="Arial Narrow"/>
          <w:sz w:val="22"/>
          <w:szCs w:val="22"/>
          <w:lang w:val="ru-RU"/>
        </w:rPr>
        <w:t>(58,36 – 59,6 km)</w:t>
      </w:r>
      <w:r w:rsidR="00745BFE" w:rsidRPr="00745BFE">
        <w:rPr>
          <w:rFonts w:ascii="Arial Narrow" w:hAnsi="Arial Narrow"/>
          <w:sz w:val="22"/>
          <w:szCs w:val="22"/>
        </w:rPr>
        <w:t xml:space="preserve"> dešinėje pusėje yra 29 vnt. atramos, kairėje pusėje 29 vnt. atramos; vid. atstumas tarp šviestuvų atramų 44 m.</w:t>
      </w:r>
    </w:p>
    <w:p w14:paraId="7A8B70ED" w14:textId="77777777" w:rsidR="00745BFE" w:rsidRPr="00745BFE" w:rsidRDefault="00745BFE" w:rsidP="00341C9C">
      <w:pPr>
        <w:pStyle w:val="Bodytext20"/>
        <w:tabs>
          <w:tab w:val="left" w:pos="284"/>
        </w:tabs>
        <w:ind w:right="55" w:firstLine="0"/>
        <w:rPr>
          <w:rFonts w:ascii="Arial Narrow" w:hAnsi="Arial Narrow"/>
          <w:sz w:val="22"/>
          <w:szCs w:val="22"/>
        </w:rPr>
      </w:pPr>
    </w:p>
    <w:p w14:paraId="52782577" w14:textId="77777777" w:rsidR="00745BFE" w:rsidRPr="00745BFE" w:rsidRDefault="00745BFE" w:rsidP="00341C9C">
      <w:pPr>
        <w:pStyle w:val="Bodytext20"/>
        <w:tabs>
          <w:tab w:val="left" w:pos="284"/>
        </w:tabs>
        <w:ind w:right="55" w:firstLine="0"/>
        <w:rPr>
          <w:rFonts w:ascii="Arial Narrow" w:hAnsi="Arial Narrow"/>
          <w:b/>
          <w:bCs/>
          <w:sz w:val="22"/>
          <w:szCs w:val="22"/>
        </w:rPr>
      </w:pPr>
      <w:r w:rsidRPr="00745BFE">
        <w:rPr>
          <w:rFonts w:ascii="Arial Narrow" w:hAnsi="Arial Narrow"/>
          <w:b/>
          <w:bCs/>
          <w:sz w:val="22"/>
          <w:szCs w:val="22"/>
        </w:rPr>
        <w:t>Reikalavimai rangovui. Darbų vykdymas</w:t>
      </w:r>
    </w:p>
    <w:p w14:paraId="66421953" w14:textId="77777777" w:rsidR="00745BFE" w:rsidRPr="00745BFE" w:rsidRDefault="00745BFE" w:rsidP="00341C9C">
      <w:pPr>
        <w:pStyle w:val="Bodytext20"/>
        <w:tabs>
          <w:tab w:val="left" w:pos="284"/>
        </w:tabs>
        <w:ind w:right="55" w:firstLine="0"/>
        <w:rPr>
          <w:rFonts w:ascii="Arial Narrow" w:hAnsi="Arial Narrow"/>
          <w:sz w:val="22"/>
          <w:szCs w:val="22"/>
        </w:rPr>
      </w:pPr>
    </w:p>
    <w:p w14:paraId="10D26FDA" w14:textId="50B0C5E4" w:rsidR="00745BFE" w:rsidRPr="00745BFE" w:rsidRDefault="00062211" w:rsidP="00062211">
      <w:pPr>
        <w:pStyle w:val="Bodytext20"/>
        <w:tabs>
          <w:tab w:val="left" w:pos="284"/>
        </w:tabs>
        <w:ind w:right="55" w:firstLine="0"/>
        <w:rPr>
          <w:rFonts w:ascii="Arial Narrow" w:hAnsi="Arial Narrow"/>
          <w:sz w:val="22"/>
          <w:szCs w:val="22"/>
        </w:rPr>
      </w:pPr>
      <w:r>
        <w:rPr>
          <w:rFonts w:ascii="Arial Narrow" w:hAnsi="Arial Narrow"/>
          <w:sz w:val="22"/>
          <w:szCs w:val="22"/>
        </w:rPr>
        <w:t>2.</w:t>
      </w:r>
      <w:r w:rsidR="005C5AB3">
        <w:rPr>
          <w:rFonts w:ascii="Arial Narrow" w:hAnsi="Arial Narrow"/>
          <w:sz w:val="22"/>
          <w:szCs w:val="22"/>
        </w:rPr>
        <w:t xml:space="preserve">10 </w:t>
      </w:r>
      <w:r w:rsidR="00745BFE" w:rsidRPr="00745BFE">
        <w:rPr>
          <w:rFonts w:ascii="Arial Narrow" w:hAnsi="Arial Narrow"/>
          <w:sz w:val="22"/>
          <w:szCs w:val="22"/>
        </w:rPr>
        <w:t xml:space="preserve">Darbams vykdyti reikalinga parengti </w:t>
      </w:r>
      <w:r w:rsidR="00D734CA" w:rsidRPr="00D734CA">
        <w:rPr>
          <w:rFonts w:ascii="Arial Narrow" w:hAnsi="Arial Narrow"/>
          <w:sz w:val="22"/>
          <w:szCs w:val="22"/>
        </w:rPr>
        <w:t>paprastojo remonto aprašą</w:t>
      </w:r>
      <w:r w:rsidR="00745BFE" w:rsidRPr="00745BFE">
        <w:rPr>
          <w:rFonts w:ascii="Arial Narrow" w:hAnsi="Arial Narrow"/>
          <w:sz w:val="22"/>
          <w:szCs w:val="22"/>
        </w:rPr>
        <w:t xml:space="preserve">. </w:t>
      </w:r>
      <w:r w:rsidR="00F63BCC">
        <w:rPr>
          <w:rFonts w:ascii="Arial Narrow" w:hAnsi="Arial Narrow"/>
          <w:sz w:val="22"/>
          <w:szCs w:val="22"/>
        </w:rPr>
        <w:t>Apraše</w:t>
      </w:r>
      <w:r w:rsidR="00745BFE" w:rsidRPr="00745BFE">
        <w:rPr>
          <w:rFonts w:ascii="Arial Narrow" w:hAnsi="Arial Narrow"/>
          <w:sz w:val="22"/>
          <w:szCs w:val="22"/>
        </w:rPr>
        <w:t xml:space="preserve"> parengtas inžinerinių tinklų planas, turi tenkinti Užsakovo nurodytas sąlygas. Rengiant </w:t>
      </w:r>
      <w:r w:rsidR="00047C1F">
        <w:rPr>
          <w:rFonts w:ascii="Arial Narrow" w:hAnsi="Arial Narrow"/>
          <w:sz w:val="22"/>
          <w:szCs w:val="22"/>
        </w:rPr>
        <w:t>aprašą</w:t>
      </w:r>
      <w:r w:rsidR="00745BFE" w:rsidRPr="00745BFE">
        <w:rPr>
          <w:rFonts w:ascii="Arial Narrow" w:hAnsi="Arial Narrow"/>
          <w:sz w:val="22"/>
          <w:szCs w:val="22"/>
        </w:rPr>
        <w:t xml:space="preserve"> vadovautis Užsakovo internetiniame puslapyje (</w:t>
      </w:r>
      <w:hyperlink r:id="rId11" w:history="1">
        <w:r w:rsidR="00745BFE" w:rsidRPr="00745BFE">
          <w:rPr>
            <w:rStyle w:val="Hipersaitas"/>
            <w:rFonts w:ascii="Arial Narrow" w:hAnsi="Arial Narrow"/>
            <w:sz w:val="22"/>
            <w:szCs w:val="22"/>
            <w:u w:val="none"/>
          </w:rPr>
          <w:t>www.vialietuva.lt</w:t>
        </w:r>
      </w:hyperlink>
      <w:r w:rsidR="00745BFE" w:rsidRPr="00745BFE">
        <w:rPr>
          <w:rFonts w:ascii="Arial Narrow" w:hAnsi="Arial Narrow"/>
          <w:sz w:val="22"/>
          <w:szCs w:val="22"/>
        </w:rPr>
        <w:t>) pateiktomis nuorodomis (Aktuali informacija→  Informacija apie inžinerinių tinklų sąlygų nustatymą), Elektros įrenginių įrengimo bendrosiomis taisyklėmis, Elektros linijų ir instaliacijos įrengimo taisyklėmis, Elektros tinklų apsaugos taisyklėmis, Elektrinių ir elektros tinklų eksploatavimo taisyklėmis, Apšvietimo elektros įrenginių įrengimo taisyklėmis ir kitomis normomis, taisyklėmis bei galiojančiai teisės aktais.</w:t>
      </w:r>
    </w:p>
    <w:p w14:paraId="7419CAD8" w14:textId="4CBF28A8" w:rsidR="00745BFE" w:rsidRPr="00745BFE" w:rsidRDefault="00F630BF" w:rsidP="00F630BF">
      <w:pPr>
        <w:pStyle w:val="Bodytext20"/>
        <w:ind w:right="55" w:firstLine="0"/>
        <w:rPr>
          <w:rFonts w:ascii="Arial Narrow" w:hAnsi="Arial Narrow"/>
          <w:sz w:val="22"/>
          <w:szCs w:val="22"/>
        </w:rPr>
      </w:pPr>
      <w:r>
        <w:rPr>
          <w:rFonts w:ascii="Arial Narrow" w:hAnsi="Arial Narrow"/>
          <w:sz w:val="22"/>
          <w:szCs w:val="22"/>
        </w:rPr>
        <w:lastRenderedPageBreak/>
        <w:t xml:space="preserve">2.11. </w:t>
      </w:r>
      <w:r w:rsidR="00745BFE" w:rsidRPr="00745BFE">
        <w:rPr>
          <w:rFonts w:ascii="Arial Narrow" w:hAnsi="Arial Narrow"/>
          <w:sz w:val="22"/>
          <w:szCs w:val="22"/>
        </w:rPr>
        <w:t xml:space="preserve">Darbams vykdyti Rangovas privalo savo pastangomis gauti visus būtinus leidimus, sąlygas ir suderinimus. Išlaidos turi būti įskaičiuotos į </w:t>
      </w:r>
      <w:r w:rsidR="00AD67DE" w:rsidRPr="00AD67DE">
        <w:rPr>
          <w:rFonts w:ascii="Arial Narrow" w:hAnsi="Arial Narrow"/>
          <w:sz w:val="22"/>
          <w:szCs w:val="22"/>
        </w:rPr>
        <w:t>paprastojo remonto aprašą</w:t>
      </w:r>
      <w:r w:rsidR="00745BFE" w:rsidRPr="00745BFE">
        <w:rPr>
          <w:rFonts w:ascii="Arial Narrow" w:hAnsi="Arial Narrow"/>
          <w:sz w:val="22"/>
          <w:szCs w:val="22"/>
        </w:rPr>
        <w:t xml:space="preserve"> parengimo/papildymo išlaidas. Esant nepagrįstiems reikalavimams išduodant būtinus leidimus, sąlygas ir suderinimus, Rangovas privalo informuoti apie tai Užsakovo atstovus. </w:t>
      </w:r>
      <w:r w:rsidR="00AD67DE">
        <w:rPr>
          <w:rFonts w:ascii="Arial Narrow" w:hAnsi="Arial Narrow"/>
          <w:sz w:val="22"/>
          <w:szCs w:val="22"/>
        </w:rPr>
        <w:t>P</w:t>
      </w:r>
      <w:r w:rsidR="00AD67DE" w:rsidRPr="00AD67DE">
        <w:rPr>
          <w:rFonts w:ascii="Arial Narrow" w:hAnsi="Arial Narrow"/>
          <w:sz w:val="22"/>
          <w:szCs w:val="22"/>
        </w:rPr>
        <w:t>aprastojo remonto apraš</w:t>
      </w:r>
      <w:r w:rsidR="00A7372C">
        <w:rPr>
          <w:rFonts w:ascii="Arial Narrow" w:hAnsi="Arial Narrow"/>
          <w:sz w:val="22"/>
          <w:szCs w:val="22"/>
        </w:rPr>
        <w:t>as</w:t>
      </w:r>
      <w:r w:rsidR="00745BFE" w:rsidRPr="00745BFE">
        <w:rPr>
          <w:rFonts w:ascii="Arial Narrow" w:hAnsi="Arial Narrow"/>
          <w:sz w:val="22"/>
          <w:szCs w:val="22"/>
        </w:rPr>
        <w:t xml:space="preserve"> bei jo </w:t>
      </w:r>
      <w:r w:rsidR="00A7372C">
        <w:rPr>
          <w:rFonts w:ascii="Arial Narrow" w:hAnsi="Arial Narrow"/>
          <w:sz w:val="22"/>
          <w:szCs w:val="22"/>
        </w:rPr>
        <w:t>priedai</w:t>
      </w:r>
      <w:r w:rsidR="00745BFE" w:rsidRPr="00745BFE">
        <w:rPr>
          <w:rFonts w:ascii="Arial Narrow" w:hAnsi="Arial Narrow"/>
          <w:sz w:val="22"/>
          <w:szCs w:val="22"/>
        </w:rPr>
        <w:t xml:space="preserve"> turi būti suderinti su Užsakovu.</w:t>
      </w:r>
    </w:p>
    <w:p w14:paraId="1C87B9B5" w14:textId="680EE18D" w:rsidR="00745BFE" w:rsidRPr="00745BFE" w:rsidRDefault="003813C0" w:rsidP="00E3587D">
      <w:pPr>
        <w:pStyle w:val="Bodytext20"/>
        <w:numPr>
          <w:ilvl w:val="1"/>
          <w:numId w:val="13"/>
        </w:numPr>
        <w:ind w:right="55"/>
        <w:rPr>
          <w:rFonts w:ascii="Arial Narrow" w:hAnsi="Arial Narrow"/>
          <w:sz w:val="22"/>
          <w:szCs w:val="22"/>
        </w:rPr>
      </w:pPr>
      <w:r>
        <w:rPr>
          <w:rFonts w:ascii="Arial Narrow" w:hAnsi="Arial Narrow"/>
          <w:sz w:val="22"/>
          <w:szCs w:val="22"/>
        </w:rPr>
        <w:t xml:space="preserve"> </w:t>
      </w:r>
      <w:r w:rsidR="00745BFE" w:rsidRPr="00745BFE">
        <w:rPr>
          <w:rFonts w:ascii="Arial Narrow" w:hAnsi="Arial Narrow"/>
          <w:sz w:val="22"/>
          <w:szCs w:val="22"/>
        </w:rPr>
        <w:t>Pakloti naujus požeminius kabelius užvedant juos į šviestuvų atramas per jų pamatus.</w:t>
      </w:r>
    </w:p>
    <w:p w14:paraId="1DEC0456" w14:textId="416FB425" w:rsidR="00745BFE" w:rsidRPr="00745BFE" w:rsidRDefault="001936D0" w:rsidP="00E725EC">
      <w:pPr>
        <w:pStyle w:val="Bodytext20"/>
        <w:ind w:right="55" w:firstLine="0"/>
        <w:rPr>
          <w:rFonts w:ascii="Arial Narrow" w:hAnsi="Arial Narrow"/>
          <w:sz w:val="22"/>
          <w:szCs w:val="22"/>
        </w:rPr>
      </w:pPr>
      <w:r>
        <w:rPr>
          <w:rFonts w:ascii="Arial Narrow" w:hAnsi="Arial Narrow"/>
          <w:sz w:val="22"/>
          <w:szCs w:val="22"/>
        </w:rPr>
        <w:t>2.1</w:t>
      </w:r>
      <w:r w:rsidR="006673F6">
        <w:rPr>
          <w:rFonts w:ascii="Arial Narrow" w:hAnsi="Arial Narrow"/>
          <w:sz w:val="22"/>
          <w:szCs w:val="22"/>
        </w:rPr>
        <w:t xml:space="preserve">3. </w:t>
      </w:r>
      <w:r w:rsidR="00745BFE" w:rsidRPr="00745BFE">
        <w:rPr>
          <w:rFonts w:ascii="Arial Narrow" w:hAnsi="Arial Narrow"/>
          <w:sz w:val="22"/>
          <w:szCs w:val="22"/>
        </w:rPr>
        <w:t>Kabeliai per visą apšvietimo tinklo ruožo ilgį turi būti įverti į apsauginį vamzdį.</w:t>
      </w:r>
    </w:p>
    <w:p w14:paraId="026F17D6" w14:textId="5C8EA9A4" w:rsidR="00745BFE" w:rsidRPr="00745BFE" w:rsidRDefault="001936D0" w:rsidP="001936D0">
      <w:pPr>
        <w:pStyle w:val="Bodytext20"/>
        <w:ind w:right="55" w:firstLine="0"/>
        <w:rPr>
          <w:rFonts w:ascii="Arial Narrow" w:hAnsi="Arial Narrow"/>
          <w:sz w:val="22"/>
          <w:szCs w:val="22"/>
        </w:rPr>
      </w:pPr>
      <w:r>
        <w:rPr>
          <w:rFonts w:ascii="Arial Narrow" w:hAnsi="Arial Narrow"/>
          <w:sz w:val="22"/>
          <w:szCs w:val="22"/>
        </w:rPr>
        <w:t>2.1</w:t>
      </w:r>
      <w:r w:rsidR="006673F6">
        <w:rPr>
          <w:rFonts w:ascii="Arial Narrow" w:hAnsi="Arial Narrow"/>
          <w:sz w:val="22"/>
          <w:szCs w:val="22"/>
        </w:rPr>
        <w:t>4</w:t>
      </w:r>
      <w:r>
        <w:rPr>
          <w:rFonts w:ascii="Arial Narrow" w:hAnsi="Arial Narrow"/>
          <w:sz w:val="22"/>
          <w:szCs w:val="22"/>
        </w:rPr>
        <w:t>.</w:t>
      </w:r>
      <w:r w:rsidR="003813C0">
        <w:rPr>
          <w:rFonts w:ascii="Arial Narrow" w:hAnsi="Arial Narrow"/>
          <w:sz w:val="22"/>
          <w:szCs w:val="22"/>
        </w:rPr>
        <w:t xml:space="preserve"> </w:t>
      </w:r>
      <w:r w:rsidR="00745BFE" w:rsidRPr="00745BFE">
        <w:rPr>
          <w:rFonts w:ascii="Arial Narrow" w:hAnsi="Arial Narrow"/>
          <w:sz w:val="22"/>
          <w:szCs w:val="22"/>
        </w:rPr>
        <w:t>Panaikinti antrame ruože esančias 2 paskirstymo spintas (PS) ir visą antrą ruožą sujungti vientisai (sujungiant vientisą kabelį tarp atramų).</w:t>
      </w:r>
    </w:p>
    <w:p w14:paraId="7AF20FE1" w14:textId="1DEFCA6C" w:rsidR="00745BFE" w:rsidRPr="00745BFE" w:rsidRDefault="001936D0" w:rsidP="001936D0">
      <w:pPr>
        <w:pStyle w:val="Bodytext20"/>
        <w:ind w:right="55" w:firstLine="0"/>
        <w:rPr>
          <w:rFonts w:ascii="Arial Narrow" w:hAnsi="Arial Narrow"/>
          <w:sz w:val="22"/>
          <w:szCs w:val="22"/>
        </w:rPr>
      </w:pPr>
      <w:r>
        <w:rPr>
          <w:rFonts w:ascii="Arial Narrow" w:hAnsi="Arial Narrow"/>
          <w:sz w:val="22"/>
          <w:szCs w:val="22"/>
        </w:rPr>
        <w:t>2.1</w:t>
      </w:r>
      <w:r w:rsidR="006673F6">
        <w:rPr>
          <w:rFonts w:ascii="Arial Narrow" w:hAnsi="Arial Narrow"/>
          <w:sz w:val="22"/>
          <w:szCs w:val="22"/>
        </w:rPr>
        <w:t>5</w:t>
      </w:r>
      <w:r>
        <w:rPr>
          <w:rFonts w:ascii="Arial Narrow" w:hAnsi="Arial Narrow"/>
          <w:sz w:val="22"/>
          <w:szCs w:val="22"/>
        </w:rPr>
        <w:t>.</w:t>
      </w:r>
      <w:r w:rsidR="003813C0">
        <w:rPr>
          <w:rFonts w:ascii="Arial Narrow" w:hAnsi="Arial Narrow"/>
          <w:sz w:val="22"/>
          <w:szCs w:val="22"/>
        </w:rPr>
        <w:t xml:space="preserve"> </w:t>
      </w:r>
      <w:r w:rsidR="00745BFE" w:rsidRPr="00745BFE">
        <w:rPr>
          <w:rFonts w:ascii="Arial Narrow" w:hAnsi="Arial Narrow"/>
          <w:sz w:val="22"/>
          <w:szCs w:val="22"/>
        </w:rPr>
        <w:t>Įvedus kabelius į atramas juos sujungti su esamu kabeliu šviestuvo atramoje, naudojant naujus sujungiamuosius gnybtus, sumontuoti esamus automatinius jungiklius, bei atlikti galinius i</w:t>
      </w:r>
      <w:r w:rsidR="00745BFE" w:rsidRPr="00C93F88">
        <w:rPr>
          <w:rFonts w:ascii="Arial Narrow" w:hAnsi="Arial Narrow"/>
          <w:sz w:val="22"/>
          <w:szCs w:val="22"/>
        </w:rPr>
        <w:t>š</w:t>
      </w:r>
      <w:r w:rsidR="00745BFE" w:rsidRPr="00745BFE">
        <w:rPr>
          <w:rFonts w:ascii="Arial Narrow" w:hAnsi="Arial Narrow"/>
          <w:sz w:val="22"/>
          <w:szCs w:val="22"/>
        </w:rPr>
        <w:t>dirbius.</w:t>
      </w:r>
    </w:p>
    <w:p w14:paraId="598B1BC1" w14:textId="7F5499C1" w:rsidR="00745BFE" w:rsidRPr="00745BFE" w:rsidRDefault="00F73F78" w:rsidP="004C147D">
      <w:pPr>
        <w:pStyle w:val="Bodytext20"/>
        <w:ind w:right="55" w:firstLine="0"/>
        <w:rPr>
          <w:rFonts w:ascii="Arial Narrow" w:hAnsi="Arial Narrow"/>
          <w:sz w:val="22"/>
          <w:szCs w:val="22"/>
        </w:rPr>
      </w:pPr>
      <w:r>
        <w:rPr>
          <w:rFonts w:ascii="Arial Narrow" w:hAnsi="Arial Narrow"/>
          <w:sz w:val="22"/>
          <w:szCs w:val="22"/>
        </w:rPr>
        <w:t>2</w:t>
      </w:r>
      <w:r w:rsidR="00903492">
        <w:rPr>
          <w:rFonts w:ascii="Arial Narrow" w:hAnsi="Arial Narrow"/>
          <w:sz w:val="22"/>
          <w:szCs w:val="22"/>
        </w:rPr>
        <w:t>,1</w:t>
      </w:r>
      <w:r w:rsidR="00645776">
        <w:rPr>
          <w:rFonts w:ascii="Arial Narrow" w:hAnsi="Arial Narrow"/>
          <w:sz w:val="22"/>
          <w:szCs w:val="22"/>
        </w:rPr>
        <w:t>6</w:t>
      </w:r>
      <w:r w:rsidR="00903492">
        <w:rPr>
          <w:rFonts w:ascii="Arial Narrow" w:hAnsi="Arial Narrow"/>
          <w:sz w:val="22"/>
          <w:szCs w:val="22"/>
        </w:rPr>
        <w:t xml:space="preserve">. </w:t>
      </w:r>
      <w:r w:rsidR="00745BFE" w:rsidRPr="00745BFE">
        <w:rPr>
          <w:rFonts w:ascii="Arial Narrow" w:hAnsi="Arial Narrow"/>
          <w:sz w:val="22"/>
          <w:szCs w:val="22"/>
        </w:rPr>
        <w:t xml:space="preserve">Naujai </w:t>
      </w:r>
      <w:r w:rsidR="00903492">
        <w:rPr>
          <w:rFonts w:ascii="Arial Narrow" w:hAnsi="Arial Narrow"/>
          <w:sz w:val="22"/>
          <w:szCs w:val="22"/>
        </w:rPr>
        <w:t>tiesiamų</w:t>
      </w:r>
      <w:r w:rsidR="00E53399">
        <w:rPr>
          <w:rFonts w:ascii="Arial Narrow" w:hAnsi="Arial Narrow"/>
          <w:sz w:val="22"/>
          <w:szCs w:val="22"/>
        </w:rPr>
        <w:t xml:space="preserve"> e</w:t>
      </w:r>
      <w:r w:rsidR="00745BFE" w:rsidRPr="00745BFE">
        <w:rPr>
          <w:rFonts w:ascii="Arial Narrow" w:hAnsi="Arial Narrow"/>
          <w:sz w:val="22"/>
          <w:szCs w:val="22"/>
        </w:rPr>
        <w:t>lektros kabelių ir</w:t>
      </w:r>
      <w:r w:rsidR="00E53399">
        <w:rPr>
          <w:rFonts w:ascii="Arial Narrow" w:hAnsi="Arial Narrow"/>
          <w:sz w:val="22"/>
          <w:szCs w:val="22"/>
        </w:rPr>
        <w:t xml:space="preserve"> kitos</w:t>
      </w:r>
      <w:r w:rsidR="00745BFE" w:rsidRPr="00745BFE">
        <w:rPr>
          <w:rFonts w:ascii="Arial Narrow" w:hAnsi="Arial Narrow"/>
          <w:sz w:val="22"/>
          <w:szCs w:val="22"/>
        </w:rPr>
        <w:t xml:space="preserve"> įrangos parametrus pagal privalomus reikalavimus turi parinkti Rangovas.</w:t>
      </w:r>
    </w:p>
    <w:p w14:paraId="48B4A8A9" w14:textId="13354FCD" w:rsidR="00745BFE" w:rsidRPr="00745BFE" w:rsidRDefault="003813C0" w:rsidP="003E2413">
      <w:pPr>
        <w:pStyle w:val="Bodytext20"/>
        <w:numPr>
          <w:ilvl w:val="1"/>
          <w:numId w:val="16"/>
        </w:numPr>
        <w:ind w:right="55"/>
        <w:rPr>
          <w:rFonts w:ascii="Arial Narrow" w:hAnsi="Arial Narrow"/>
          <w:sz w:val="22"/>
          <w:szCs w:val="22"/>
        </w:rPr>
      </w:pPr>
      <w:r>
        <w:rPr>
          <w:rFonts w:ascii="Arial Narrow" w:hAnsi="Arial Narrow"/>
          <w:sz w:val="22"/>
          <w:szCs w:val="22"/>
        </w:rPr>
        <w:t>.</w:t>
      </w:r>
      <w:r w:rsidR="003E2413">
        <w:rPr>
          <w:rFonts w:ascii="Arial Narrow" w:hAnsi="Arial Narrow"/>
          <w:sz w:val="22"/>
          <w:szCs w:val="22"/>
        </w:rPr>
        <w:t xml:space="preserve"> </w:t>
      </w:r>
      <w:r w:rsidR="00745BFE" w:rsidRPr="00745BFE">
        <w:rPr>
          <w:rFonts w:ascii="Arial Narrow" w:hAnsi="Arial Narrow"/>
          <w:sz w:val="22"/>
          <w:szCs w:val="22"/>
        </w:rPr>
        <w:t xml:space="preserve">Vykdant Darbus išlaikyti atramų vertikalumą ir gembių </w:t>
      </w:r>
      <w:r w:rsidR="008A77B3">
        <w:rPr>
          <w:rFonts w:ascii="Arial Narrow" w:hAnsi="Arial Narrow"/>
          <w:sz w:val="22"/>
          <w:szCs w:val="22"/>
        </w:rPr>
        <w:t>statmenumą</w:t>
      </w:r>
      <w:r w:rsidR="00745BFE" w:rsidRPr="00745BFE">
        <w:rPr>
          <w:rFonts w:ascii="Arial Narrow" w:hAnsi="Arial Narrow"/>
          <w:sz w:val="22"/>
          <w:szCs w:val="22"/>
        </w:rPr>
        <w:t xml:space="preserve"> kelio atžvilgiu. Reikalui esant jas atstatyti.</w:t>
      </w:r>
    </w:p>
    <w:p w14:paraId="55B7244C" w14:textId="012C9059" w:rsidR="00745BFE" w:rsidRDefault="008F07BB" w:rsidP="008F07BB">
      <w:pPr>
        <w:pStyle w:val="Bodytext20"/>
        <w:ind w:right="55" w:firstLine="0"/>
        <w:rPr>
          <w:rFonts w:ascii="Arial Narrow" w:hAnsi="Arial Narrow"/>
          <w:sz w:val="22"/>
          <w:szCs w:val="22"/>
        </w:rPr>
      </w:pPr>
      <w:r>
        <w:rPr>
          <w:rFonts w:ascii="Arial Narrow" w:hAnsi="Arial Narrow"/>
          <w:sz w:val="22"/>
          <w:szCs w:val="22"/>
        </w:rPr>
        <w:t>2.1</w:t>
      </w:r>
      <w:r w:rsidR="00645776">
        <w:rPr>
          <w:rFonts w:ascii="Arial Narrow" w:hAnsi="Arial Narrow"/>
          <w:sz w:val="22"/>
          <w:szCs w:val="22"/>
        </w:rPr>
        <w:t>8</w:t>
      </w:r>
      <w:r>
        <w:rPr>
          <w:rFonts w:ascii="Arial Narrow" w:hAnsi="Arial Narrow"/>
          <w:sz w:val="22"/>
          <w:szCs w:val="22"/>
        </w:rPr>
        <w:t>.</w:t>
      </w:r>
      <w:r w:rsidR="001702DA">
        <w:rPr>
          <w:rFonts w:ascii="Arial Narrow" w:hAnsi="Arial Narrow"/>
          <w:sz w:val="22"/>
          <w:szCs w:val="22"/>
        </w:rPr>
        <w:t xml:space="preserve"> </w:t>
      </w:r>
      <w:r w:rsidR="00745BFE" w:rsidRPr="00745BFE">
        <w:rPr>
          <w:rFonts w:ascii="Arial Narrow" w:hAnsi="Arial Narrow"/>
          <w:sz w:val="22"/>
          <w:szCs w:val="22"/>
        </w:rPr>
        <w:t>Vykdant Darbus užtikrinti bent vienos kelio pusės apšvietimą (tamsiu paros metu) remontuojamame ruože.</w:t>
      </w:r>
    </w:p>
    <w:p w14:paraId="55127292" w14:textId="25AA5431" w:rsidR="00ED53E3" w:rsidRPr="00745BFE" w:rsidRDefault="0087659D" w:rsidP="008F07BB">
      <w:pPr>
        <w:pStyle w:val="Bodytext20"/>
        <w:ind w:right="55" w:firstLine="0"/>
        <w:rPr>
          <w:rFonts w:ascii="Arial Narrow" w:hAnsi="Arial Narrow"/>
          <w:sz w:val="22"/>
          <w:szCs w:val="22"/>
        </w:rPr>
      </w:pPr>
      <w:r w:rsidRPr="0087659D">
        <w:rPr>
          <w:rFonts w:ascii="Arial Narrow" w:hAnsi="Arial Narrow"/>
          <w:sz w:val="22"/>
          <w:szCs w:val="22"/>
        </w:rPr>
        <w:t>2.19.</w:t>
      </w:r>
      <w:r w:rsidR="001702DA">
        <w:rPr>
          <w:rFonts w:ascii="Arial Narrow" w:hAnsi="Arial Narrow"/>
          <w:sz w:val="22"/>
          <w:szCs w:val="22"/>
        </w:rPr>
        <w:t xml:space="preserve"> </w:t>
      </w:r>
      <w:r>
        <w:rPr>
          <w:rFonts w:ascii="Arial Narrow" w:hAnsi="Arial Narrow"/>
          <w:sz w:val="22"/>
          <w:szCs w:val="22"/>
        </w:rPr>
        <w:t xml:space="preserve">Atlikus </w:t>
      </w:r>
      <w:r w:rsidR="00E35598">
        <w:rPr>
          <w:rFonts w:ascii="Arial Narrow" w:hAnsi="Arial Narrow"/>
          <w:sz w:val="22"/>
          <w:szCs w:val="22"/>
        </w:rPr>
        <w:t xml:space="preserve">žemės kasimo darbus pagal reikalavimus atlikti gerbūvio </w:t>
      </w:r>
      <w:r w:rsidR="008B06E2">
        <w:rPr>
          <w:rFonts w:ascii="Arial Narrow" w:hAnsi="Arial Narrow"/>
          <w:sz w:val="22"/>
          <w:szCs w:val="22"/>
        </w:rPr>
        <w:t>atstatymą.</w:t>
      </w:r>
    </w:p>
    <w:p w14:paraId="6E9529B1" w14:textId="0C6A5ACC" w:rsidR="00745BFE" w:rsidRPr="00745BFE" w:rsidRDefault="00521234" w:rsidP="00521234">
      <w:pPr>
        <w:pStyle w:val="Bodytext20"/>
        <w:ind w:right="55" w:firstLine="0"/>
        <w:rPr>
          <w:rFonts w:ascii="Arial Narrow" w:hAnsi="Arial Narrow"/>
          <w:sz w:val="22"/>
          <w:szCs w:val="22"/>
        </w:rPr>
      </w:pPr>
      <w:r>
        <w:rPr>
          <w:rFonts w:ascii="Arial Narrow" w:hAnsi="Arial Narrow"/>
          <w:sz w:val="22"/>
          <w:szCs w:val="22"/>
        </w:rPr>
        <w:t>2.20.</w:t>
      </w:r>
      <w:r w:rsidR="00745BFE" w:rsidRPr="00745BFE">
        <w:rPr>
          <w:rFonts w:ascii="Arial Narrow" w:hAnsi="Arial Narrow"/>
          <w:sz w:val="22"/>
          <w:szCs w:val="22"/>
        </w:rPr>
        <w:t>Pažeidus valstybinės reikšmės kelio konstrukcijos sluoksnius atstatyti ir sutankinti pagal automobilių kelių standartizuotų dangų konstrukcijų projektavimo taisykles (KPT SDK 19).</w:t>
      </w:r>
    </w:p>
    <w:p w14:paraId="6B6D5805" w14:textId="126CAC92" w:rsidR="00745BFE" w:rsidRPr="00745BFE" w:rsidRDefault="00521234" w:rsidP="00521234">
      <w:pPr>
        <w:pStyle w:val="Bodytext20"/>
        <w:ind w:right="55" w:firstLine="0"/>
        <w:rPr>
          <w:rFonts w:ascii="Arial Narrow" w:hAnsi="Arial Narrow"/>
          <w:sz w:val="22"/>
          <w:szCs w:val="22"/>
        </w:rPr>
      </w:pPr>
      <w:r>
        <w:rPr>
          <w:rFonts w:ascii="Arial Narrow" w:hAnsi="Arial Narrow"/>
          <w:sz w:val="22"/>
          <w:szCs w:val="22"/>
        </w:rPr>
        <w:t>2.21.</w:t>
      </w:r>
      <w:r w:rsidR="001702DA">
        <w:rPr>
          <w:rFonts w:ascii="Arial Narrow" w:hAnsi="Arial Narrow"/>
          <w:sz w:val="22"/>
          <w:szCs w:val="22"/>
        </w:rPr>
        <w:t xml:space="preserve"> </w:t>
      </w:r>
      <w:r w:rsidR="00745BFE" w:rsidRPr="00745BFE">
        <w:rPr>
          <w:rFonts w:ascii="Arial Narrow" w:hAnsi="Arial Narrow"/>
          <w:sz w:val="22"/>
          <w:szCs w:val="22"/>
        </w:rPr>
        <w:t>Rangovas atlikęs Darbus privalo atstatyti buvusį gerbūvį.</w:t>
      </w:r>
    </w:p>
    <w:p w14:paraId="5CD6A73C" w14:textId="6E251C63" w:rsidR="00745BFE" w:rsidRPr="00745BFE" w:rsidRDefault="00521234" w:rsidP="00521234">
      <w:pPr>
        <w:pStyle w:val="Bodytext20"/>
        <w:ind w:right="55" w:firstLine="0"/>
        <w:rPr>
          <w:rFonts w:ascii="Arial Narrow" w:hAnsi="Arial Narrow"/>
          <w:sz w:val="22"/>
          <w:szCs w:val="22"/>
        </w:rPr>
      </w:pPr>
      <w:r>
        <w:rPr>
          <w:rFonts w:ascii="Arial Narrow" w:hAnsi="Arial Narrow"/>
          <w:sz w:val="22"/>
          <w:szCs w:val="22"/>
        </w:rPr>
        <w:t>2.22.</w:t>
      </w:r>
      <w:r w:rsidR="001702DA">
        <w:rPr>
          <w:rFonts w:ascii="Arial Narrow" w:hAnsi="Arial Narrow"/>
          <w:sz w:val="22"/>
          <w:szCs w:val="22"/>
        </w:rPr>
        <w:t xml:space="preserve"> </w:t>
      </w:r>
      <w:r w:rsidR="00745BFE" w:rsidRPr="00745BFE">
        <w:rPr>
          <w:rFonts w:ascii="Arial Narrow" w:hAnsi="Arial Narrow"/>
          <w:sz w:val="22"/>
          <w:szCs w:val="22"/>
        </w:rPr>
        <w:t>Įvykdžius Darbus išpildomąją dokumentaciją papildyti topo nuotrauką.</w:t>
      </w:r>
    </w:p>
    <w:p w14:paraId="31DA8689" w14:textId="77777777" w:rsidR="00745BFE" w:rsidRPr="00745BFE" w:rsidRDefault="00745BFE" w:rsidP="00605316">
      <w:pPr>
        <w:pStyle w:val="Bodytext20"/>
        <w:ind w:left="-284" w:right="55" w:firstLine="284"/>
        <w:rPr>
          <w:rFonts w:ascii="Arial Narrow" w:hAnsi="Arial Narrow"/>
          <w:sz w:val="22"/>
          <w:szCs w:val="22"/>
        </w:rPr>
      </w:pPr>
    </w:p>
    <w:p w14:paraId="2767F22A" w14:textId="77777777" w:rsidR="00745BFE" w:rsidRPr="00745BFE" w:rsidRDefault="00745BFE" w:rsidP="00605316">
      <w:pPr>
        <w:pStyle w:val="Bodytext20"/>
        <w:ind w:left="-284" w:right="55" w:firstLine="284"/>
        <w:rPr>
          <w:rFonts w:ascii="Arial Narrow" w:hAnsi="Arial Narrow"/>
          <w:b/>
          <w:bCs/>
          <w:sz w:val="22"/>
          <w:szCs w:val="22"/>
        </w:rPr>
      </w:pPr>
      <w:r w:rsidRPr="00745BFE">
        <w:rPr>
          <w:rFonts w:ascii="Arial Narrow" w:hAnsi="Arial Narrow"/>
          <w:b/>
          <w:bCs/>
          <w:sz w:val="22"/>
          <w:szCs w:val="22"/>
        </w:rPr>
        <w:t>Garantinis terminas</w:t>
      </w:r>
    </w:p>
    <w:p w14:paraId="59C1F82B" w14:textId="77777777" w:rsidR="00745BFE" w:rsidRPr="00745BFE" w:rsidRDefault="00745BFE" w:rsidP="00745BFE">
      <w:pPr>
        <w:pStyle w:val="Bodytext20"/>
        <w:ind w:left="-284" w:right="55"/>
        <w:rPr>
          <w:rFonts w:ascii="Arial Narrow" w:hAnsi="Arial Narrow"/>
          <w:b/>
          <w:bCs/>
          <w:sz w:val="22"/>
          <w:szCs w:val="22"/>
        </w:rPr>
      </w:pPr>
    </w:p>
    <w:p w14:paraId="015A6B55" w14:textId="5EE138E7" w:rsidR="00745BFE" w:rsidRPr="00745BFE" w:rsidRDefault="002C747B" w:rsidP="002C747B">
      <w:pPr>
        <w:pStyle w:val="Bodytext20"/>
        <w:ind w:right="55" w:firstLine="0"/>
        <w:rPr>
          <w:rFonts w:ascii="Arial Narrow" w:hAnsi="Arial Narrow"/>
          <w:bCs/>
          <w:sz w:val="22"/>
          <w:szCs w:val="22"/>
        </w:rPr>
      </w:pPr>
      <w:r>
        <w:rPr>
          <w:rFonts w:ascii="Arial Narrow" w:hAnsi="Arial Narrow"/>
          <w:bCs/>
          <w:sz w:val="22"/>
          <w:szCs w:val="22"/>
        </w:rPr>
        <w:t>2.23.</w:t>
      </w:r>
      <w:r w:rsidR="00C70DBB">
        <w:rPr>
          <w:rFonts w:ascii="Arial Narrow" w:hAnsi="Arial Narrow"/>
          <w:bCs/>
          <w:sz w:val="22"/>
          <w:szCs w:val="22"/>
        </w:rPr>
        <w:t xml:space="preserve"> </w:t>
      </w:r>
      <w:r w:rsidR="00745BFE" w:rsidRPr="00745BFE">
        <w:rPr>
          <w:rFonts w:ascii="Arial Narrow" w:hAnsi="Arial Narrow"/>
          <w:bCs/>
          <w:sz w:val="22"/>
          <w:szCs w:val="22"/>
        </w:rPr>
        <w:t>Atliktiems Darbams suteikiama garantija yra skaičiuojama nuo priėmimo perdavimo akte nurodytos Darbų užbaigimo datos.</w:t>
      </w:r>
    </w:p>
    <w:p w14:paraId="04D449F7" w14:textId="4CBA5126" w:rsidR="00745BFE" w:rsidRPr="00745BFE" w:rsidRDefault="002C747B" w:rsidP="002C747B">
      <w:pPr>
        <w:pStyle w:val="Bodytext20"/>
        <w:ind w:right="55" w:firstLine="0"/>
        <w:rPr>
          <w:rFonts w:ascii="Arial Narrow" w:hAnsi="Arial Narrow"/>
          <w:bCs/>
          <w:sz w:val="22"/>
          <w:szCs w:val="22"/>
        </w:rPr>
      </w:pPr>
      <w:r>
        <w:rPr>
          <w:rFonts w:ascii="Arial Narrow" w:hAnsi="Arial Narrow"/>
          <w:bCs/>
          <w:sz w:val="22"/>
          <w:szCs w:val="22"/>
        </w:rPr>
        <w:t>2.24.</w:t>
      </w:r>
      <w:r w:rsidR="00C70DBB">
        <w:rPr>
          <w:rFonts w:ascii="Arial Narrow" w:hAnsi="Arial Narrow"/>
          <w:bCs/>
          <w:sz w:val="22"/>
          <w:szCs w:val="22"/>
        </w:rPr>
        <w:t xml:space="preserve"> </w:t>
      </w:r>
      <w:r w:rsidR="00745BFE" w:rsidRPr="00745BFE">
        <w:rPr>
          <w:rFonts w:ascii="Arial Narrow" w:hAnsi="Arial Narrow"/>
          <w:bCs/>
          <w:sz w:val="22"/>
          <w:szCs w:val="22"/>
        </w:rPr>
        <w:t>Suteikti ne trumpesnę nei 5 metų garantiją Darbams, o paslėptiems Darbams netrumpiau nei 10 metų.</w:t>
      </w:r>
    </w:p>
    <w:p w14:paraId="5F26310B" w14:textId="22C7F96F" w:rsidR="00745BFE" w:rsidRPr="00745BFE" w:rsidRDefault="002C747B" w:rsidP="002C747B">
      <w:pPr>
        <w:pStyle w:val="Bodytext20"/>
        <w:ind w:right="55" w:firstLine="0"/>
        <w:rPr>
          <w:rFonts w:ascii="Arial Narrow" w:hAnsi="Arial Narrow"/>
          <w:bCs/>
          <w:sz w:val="22"/>
          <w:szCs w:val="22"/>
        </w:rPr>
      </w:pPr>
      <w:r>
        <w:rPr>
          <w:rFonts w:ascii="Arial Narrow" w:hAnsi="Arial Narrow"/>
          <w:bCs/>
          <w:sz w:val="22"/>
          <w:szCs w:val="22"/>
        </w:rPr>
        <w:t>2.25.</w:t>
      </w:r>
      <w:r w:rsidR="00C70DBB">
        <w:rPr>
          <w:rFonts w:ascii="Arial Narrow" w:hAnsi="Arial Narrow"/>
          <w:bCs/>
          <w:sz w:val="22"/>
          <w:szCs w:val="22"/>
        </w:rPr>
        <w:t xml:space="preserve"> </w:t>
      </w:r>
      <w:r w:rsidR="00745BFE" w:rsidRPr="00745BFE">
        <w:rPr>
          <w:rFonts w:ascii="Arial Narrow" w:hAnsi="Arial Narrow"/>
          <w:bCs/>
          <w:sz w:val="22"/>
          <w:szCs w:val="22"/>
        </w:rPr>
        <w:t xml:space="preserve">Suteikti ne trumpesnę nei 24 mėnesių garantiją visoms panaudotoms medžiagoms ir pakeistai įrangai. </w:t>
      </w:r>
    </w:p>
    <w:p w14:paraId="57344DB1" w14:textId="6CB8D237" w:rsidR="00745BFE" w:rsidRPr="00745BFE" w:rsidRDefault="002C747B" w:rsidP="002C747B">
      <w:pPr>
        <w:pStyle w:val="Bodytext20"/>
        <w:ind w:right="55" w:firstLine="0"/>
        <w:rPr>
          <w:rFonts w:ascii="Arial Narrow" w:hAnsi="Arial Narrow"/>
          <w:bCs/>
          <w:sz w:val="22"/>
          <w:szCs w:val="22"/>
        </w:rPr>
      </w:pPr>
      <w:r>
        <w:rPr>
          <w:rFonts w:ascii="Arial Narrow" w:hAnsi="Arial Narrow"/>
          <w:sz w:val="22"/>
          <w:szCs w:val="22"/>
        </w:rPr>
        <w:t>2.26</w:t>
      </w:r>
      <w:r w:rsidR="000F1DC8">
        <w:rPr>
          <w:rFonts w:ascii="Arial Narrow" w:hAnsi="Arial Narrow"/>
          <w:sz w:val="22"/>
          <w:szCs w:val="22"/>
        </w:rPr>
        <w:t>.</w:t>
      </w:r>
      <w:r w:rsidR="00C70DBB">
        <w:rPr>
          <w:rFonts w:ascii="Arial Narrow" w:hAnsi="Arial Narrow"/>
          <w:sz w:val="22"/>
          <w:szCs w:val="22"/>
        </w:rPr>
        <w:t xml:space="preserve"> </w:t>
      </w:r>
      <w:r w:rsidR="00745BFE" w:rsidRPr="00745BFE">
        <w:rPr>
          <w:rFonts w:ascii="Arial Narrow" w:hAnsi="Arial Narrow"/>
          <w:sz w:val="22"/>
          <w:szCs w:val="22"/>
        </w:rPr>
        <w:t>Visus veiksmus pagal garantinius įsipareigojimus Rangovas turi atlikti be papildomų mokesčių.</w:t>
      </w:r>
    </w:p>
    <w:p w14:paraId="0C955FF6" w14:textId="09657F58" w:rsidR="00745BFE" w:rsidRPr="00745BFE" w:rsidRDefault="000F1DC8" w:rsidP="000F1DC8">
      <w:pPr>
        <w:pStyle w:val="Bodytext20"/>
        <w:ind w:right="55" w:firstLine="0"/>
        <w:rPr>
          <w:rFonts w:ascii="Arial Narrow" w:hAnsi="Arial Narrow"/>
          <w:bCs/>
          <w:sz w:val="22"/>
          <w:szCs w:val="22"/>
        </w:rPr>
      </w:pPr>
      <w:r>
        <w:rPr>
          <w:rFonts w:ascii="Arial Narrow" w:hAnsi="Arial Narrow"/>
          <w:bCs/>
          <w:sz w:val="22"/>
          <w:szCs w:val="22"/>
        </w:rPr>
        <w:t>2.27.</w:t>
      </w:r>
      <w:r w:rsidR="00C70DBB">
        <w:rPr>
          <w:rFonts w:ascii="Arial Narrow" w:hAnsi="Arial Narrow"/>
          <w:bCs/>
          <w:sz w:val="22"/>
          <w:szCs w:val="22"/>
        </w:rPr>
        <w:t xml:space="preserve"> </w:t>
      </w:r>
      <w:r w:rsidR="00745BFE" w:rsidRPr="00745BFE">
        <w:rPr>
          <w:rFonts w:ascii="Arial Narrow" w:hAnsi="Arial Narrow"/>
          <w:bCs/>
          <w:sz w:val="22"/>
          <w:szCs w:val="22"/>
        </w:rPr>
        <w:t>Esant Užsakovo  pagrįstiems skundams, garantinio laikotarpio metu išryškėję atliktų Darbų defektai fiksuojami aktu. Šiame akte nurodomas terminas, per kurį Rangovas įsipareigoja savo lėšomis ištaisyti garantiniu laikotarpiu išaiškėjusius defektus, atsiradusius dėl netinkamai suteiktų paslaugų, arba nekokybiškų medžiagų/įrangos, nurodant jų ištaisymo būdą bei tvarką.</w:t>
      </w:r>
    </w:p>
    <w:p w14:paraId="598F1FFB" w14:textId="77777777" w:rsidR="00745BFE" w:rsidRPr="00745BFE" w:rsidRDefault="00745BFE" w:rsidP="00745BFE">
      <w:pPr>
        <w:pStyle w:val="Bodytext20"/>
        <w:ind w:left="-284" w:right="55"/>
        <w:rPr>
          <w:rFonts w:ascii="Arial Narrow" w:hAnsi="Arial Narrow"/>
          <w:sz w:val="22"/>
          <w:szCs w:val="22"/>
        </w:rPr>
      </w:pPr>
    </w:p>
    <w:p w14:paraId="62CAC230" w14:textId="77777777" w:rsidR="00745BFE" w:rsidRPr="00745BFE" w:rsidRDefault="00745BFE" w:rsidP="00605316">
      <w:pPr>
        <w:pStyle w:val="Bodytext20"/>
        <w:ind w:left="-284" w:right="55" w:firstLine="284"/>
        <w:rPr>
          <w:rFonts w:ascii="Arial Narrow" w:hAnsi="Arial Narrow"/>
          <w:b/>
          <w:sz w:val="22"/>
          <w:szCs w:val="22"/>
        </w:rPr>
      </w:pPr>
      <w:r w:rsidRPr="00745BFE">
        <w:rPr>
          <w:rFonts w:ascii="Arial Narrow" w:hAnsi="Arial Narrow"/>
          <w:b/>
          <w:sz w:val="22"/>
          <w:szCs w:val="22"/>
        </w:rPr>
        <w:t>Kita</w:t>
      </w:r>
    </w:p>
    <w:p w14:paraId="17889BC2" w14:textId="77777777" w:rsidR="00745BFE" w:rsidRPr="00745BFE" w:rsidRDefault="00745BFE" w:rsidP="00745BFE">
      <w:pPr>
        <w:pStyle w:val="Bodytext20"/>
        <w:ind w:left="-284" w:right="55"/>
        <w:rPr>
          <w:rFonts w:ascii="Arial Narrow" w:hAnsi="Arial Narrow"/>
          <w:b/>
          <w:sz w:val="22"/>
          <w:szCs w:val="22"/>
        </w:rPr>
      </w:pPr>
    </w:p>
    <w:p w14:paraId="6ECC1FAA" w14:textId="74A5E57D" w:rsidR="00745BFE" w:rsidRPr="00745BFE" w:rsidRDefault="002D15D9" w:rsidP="002D15D9">
      <w:pPr>
        <w:pStyle w:val="Bodytext20"/>
        <w:ind w:right="55" w:firstLine="0"/>
        <w:rPr>
          <w:rFonts w:ascii="Arial Narrow" w:hAnsi="Arial Narrow"/>
          <w:sz w:val="22"/>
          <w:szCs w:val="22"/>
        </w:rPr>
      </w:pPr>
      <w:r>
        <w:rPr>
          <w:rFonts w:ascii="Arial Narrow" w:hAnsi="Arial Narrow"/>
          <w:sz w:val="22"/>
          <w:szCs w:val="22"/>
        </w:rPr>
        <w:t>2.28.</w:t>
      </w:r>
      <w:r w:rsidR="00CC56A3">
        <w:rPr>
          <w:rFonts w:ascii="Arial Narrow" w:hAnsi="Arial Narrow"/>
          <w:sz w:val="22"/>
          <w:szCs w:val="22"/>
        </w:rPr>
        <w:t xml:space="preserve"> </w:t>
      </w:r>
      <w:r w:rsidR="00745BFE" w:rsidRPr="00745BFE">
        <w:rPr>
          <w:rFonts w:ascii="Arial Narrow" w:hAnsi="Arial Narrow"/>
          <w:sz w:val="22"/>
          <w:szCs w:val="22"/>
        </w:rPr>
        <w:t>Visos medžiagos turi atitikti CE reikalavimus ir turėti CE ženklinimą arba turėti lygiaverčius Lietuvos respublikos išduotus sertifikatus. Atitikimas šiems reikalavimams bus tikrinamas Sutarties vykdymo metu.</w:t>
      </w:r>
      <w:r w:rsidR="00745BFE" w:rsidRPr="00745BFE">
        <w:rPr>
          <w:rFonts w:ascii="Arial Narrow" w:hAnsi="Arial Narrow"/>
          <w:bCs/>
          <w:sz w:val="22"/>
          <w:szCs w:val="22"/>
        </w:rPr>
        <w:t xml:space="preserve"> Turi būti pateikti įrangos/medžiagų techniniai dokumentai (pasai, techninių savybių deklaracijos, sertifikatai ir kiti medžiagų atitikimą įrodantys dokumentai). </w:t>
      </w:r>
    </w:p>
    <w:p w14:paraId="27E7B3D2" w14:textId="1B61D2C4" w:rsidR="00745BFE" w:rsidRPr="00745BFE" w:rsidRDefault="002D15D9" w:rsidP="002D15D9">
      <w:pPr>
        <w:pStyle w:val="Bodytext20"/>
        <w:ind w:right="55" w:firstLine="0"/>
        <w:rPr>
          <w:rFonts w:ascii="Arial Narrow" w:hAnsi="Arial Narrow"/>
          <w:bCs/>
          <w:sz w:val="22"/>
          <w:szCs w:val="22"/>
        </w:rPr>
      </w:pPr>
      <w:r>
        <w:rPr>
          <w:rFonts w:ascii="Arial Narrow" w:hAnsi="Arial Narrow"/>
          <w:bCs/>
          <w:sz w:val="22"/>
          <w:szCs w:val="22"/>
        </w:rPr>
        <w:t>2.29.</w:t>
      </w:r>
      <w:r w:rsidR="00CC56A3">
        <w:rPr>
          <w:rFonts w:ascii="Arial Narrow" w:hAnsi="Arial Narrow"/>
          <w:bCs/>
          <w:sz w:val="22"/>
          <w:szCs w:val="22"/>
        </w:rPr>
        <w:t xml:space="preserve"> </w:t>
      </w:r>
      <w:r w:rsidR="00745BFE" w:rsidRPr="00745BFE">
        <w:rPr>
          <w:rFonts w:ascii="Arial Narrow" w:hAnsi="Arial Narrow"/>
          <w:bCs/>
          <w:sz w:val="22"/>
          <w:szCs w:val="22"/>
        </w:rPr>
        <w:t>Susidariusias statybines atliekas reikia tvarkyti vadovaujantis „Statybinių atliekų tvarkymo taisyklėmis“ patvirtintomis Lietuvos Respublikos aplinkos ministro 2006-12-29 įsakymu Nr. D1-637. Statybinių atliekų tvarkymo taisyklės nustato statybinių atliekų susidarymo ir tvarkymo planavimo, apskaitos ir tvarkymo statybvietėje, statybinių atliekų smulkinimo mobilia įranga statybvietėje, neapdorotų statybinių atliekų sunaudojimo, statybinių atliekų vežimo, naudojimo ir šalinimo, asbesto turinčių statybinių atliekų tvarkymo reikalavimus.</w:t>
      </w:r>
    </w:p>
    <w:p w14:paraId="7EEA4AE3" w14:textId="12DF617A" w:rsidR="00745BFE" w:rsidRPr="00745BFE" w:rsidRDefault="002D15D9" w:rsidP="002D15D9">
      <w:pPr>
        <w:pStyle w:val="Bodytext20"/>
        <w:ind w:right="55" w:firstLine="0"/>
        <w:rPr>
          <w:rFonts w:ascii="Arial Narrow" w:hAnsi="Arial Narrow"/>
          <w:bCs/>
          <w:sz w:val="22"/>
          <w:szCs w:val="22"/>
        </w:rPr>
      </w:pPr>
      <w:r>
        <w:rPr>
          <w:rFonts w:ascii="Arial Narrow" w:hAnsi="Arial Narrow"/>
          <w:bCs/>
          <w:sz w:val="22"/>
          <w:szCs w:val="22"/>
        </w:rPr>
        <w:t>2.30.</w:t>
      </w:r>
      <w:r w:rsidR="00CC56A3">
        <w:rPr>
          <w:rFonts w:ascii="Arial Narrow" w:hAnsi="Arial Narrow"/>
          <w:bCs/>
          <w:sz w:val="22"/>
          <w:szCs w:val="22"/>
        </w:rPr>
        <w:t xml:space="preserve"> </w:t>
      </w:r>
      <w:r w:rsidR="00745BFE" w:rsidRPr="00745BFE">
        <w:rPr>
          <w:rFonts w:ascii="Arial Narrow" w:hAnsi="Arial Narrow"/>
          <w:bCs/>
          <w:sz w:val="22"/>
          <w:szCs w:val="22"/>
        </w:rPr>
        <w:t>Darbų vykdymo metu iškastą netinkamą gruntą, betono laužą bei kitas atliekas Rangovas privalo išvežti iš objekto ir sutvarkyti pagal galiojančius aplinkos apsaugos reikalavimus</w:t>
      </w:r>
      <w:r w:rsidR="00745BFE" w:rsidRPr="00745BFE">
        <w:rPr>
          <w:rFonts w:ascii="Arial Narrow" w:hAnsi="Arial Narrow"/>
          <w:sz w:val="22"/>
          <w:szCs w:val="22"/>
        </w:rPr>
        <w:t>.</w:t>
      </w:r>
    </w:p>
    <w:p w14:paraId="7D47F13B" w14:textId="1EAB489C" w:rsidR="00745BFE" w:rsidRPr="00745BFE" w:rsidRDefault="002D15D9" w:rsidP="002D15D9">
      <w:pPr>
        <w:pStyle w:val="Bodytext20"/>
        <w:ind w:right="55" w:firstLine="0"/>
        <w:rPr>
          <w:rFonts w:ascii="Arial Narrow" w:hAnsi="Arial Narrow"/>
          <w:sz w:val="22"/>
          <w:szCs w:val="22"/>
        </w:rPr>
      </w:pPr>
      <w:r>
        <w:rPr>
          <w:rFonts w:ascii="Arial Narrow" w:hAnsi="Arial Narrow"/>
          <w:sz w:val="22"/>
          <w:szCs w:val="22"/>
        </w:rPr>
        <w:t>2.31.</w:t>
      </w:r>
      <w:r w:rsidR="00CC56A3">
        <w:rPr>
          <w:rFonts w:ascii="Arial Narrow" w:hAnsi="Arial Narrow"/>
          <w:sz w:val="22"/>
          <w:szCs w:val="22"/>
        </w:rPr>
        <w:t xml:space="preserve"> </w:t>
      </w:r>
      <w:r w:rsidR="00745BFE" w:rsidRPr="00745BFE">
        <w:rPr>
          <w:rFonts w:ascii="Arial Narrow" w:hAnsi="Arial Narrow"/>
          <w:sz w:val="22"/>
          <w:szCs w:val="22"/>
        </w:rPr>
        <w:t>Darbai turi būti organizuojami taip, kad nebūtų nutraukiamas transporto priemonių eismas, o darbo vietos aptveriamos vadovaujanti T DVAER 12 keliamais reikalavimais. Pasirinkta remonto darbų vykdymo metodika turi užtikrinti kuo mažesnes kliūtis pagalbos tarnybų automobilių privažiavimui ar pravažiavimui ir viešojo transporto eismui. Turi būti užtikrintas patekimas į teritorijas, kurios ribojasi su remontuojama atkarpa. Rangovas apie laikinus eismo apribojimus privalės informuoti Užsakovą. Visi kaštai susiję su Darbų organizavimu ir laikinu eismo ribojimu turi būti įvertinti Rangovo pasiūlyme.</w:t>
      </w:r>
    </w:p>
    <w:p w14:paraId="4BFE4D8F" w14:textId="2C0D407F" w:rsidR="00745BFE" w:rsidRPr="00745BFE" w:rsidRDefault="002D15D9" w:rsidP="002D15D9">
      <w:pPr>
        <w:pStyle w:val="Bodytext20"/>
        <w:ind w:right="55" w:firstLine="0"/>
        <w:rPr>
          <w:rFonts w:ascii="Arial Narrow" w:hAnsi="Arial Narrow"/>
          <w:sz w:val="22"/>
          <w:szCs w:val="22"/>
        </w:rPr>
      </w:pPr>
      <w:r>
        <w:rPr>
          <w:rFonts w:ascii="Arial Narrow" w:hAnsi="Arial Narrow"/>
          <w:sz w:val="22"/>
          <w:szCs w:val="22"/>
        </w:rPr>
        <w:lastRenderedPageBreak/>
        <w:t>2.32</w:t>
      </w:r>
      <w:r w:rsidR="00430317">
        <w:rPr>
          <w:rFonts w:ascii="Arial Narrow" w:hAnsi="Arial Narrow"/>
          <w:sz w:val="22"/>
          <w:szCs w:val="22"/>
        </w:rPr>
        <w:t>.</w:t>
      </w:r>
      <w:r w:rsidR="00CC56A3">
        <w:rPr>
          <w:rFonts w:ascii="Arial Narrow" w:hAnsi="Arial Narrow"/>
          <w:sz w:val="22"/>
          <w:szCs w:val="22"/>
        </w:rPr>
        <w:t xml:space="preserve"> </w:t>
      </w:r>
      <w:r w:rsidR="00745BFE" w:rsidRPr="00745BFE">
        <w:rPr>
          <w:rFonts w:ascii="Arial Narrow" w:hAnsi="Arial Narrow"/>
          <w:sz w:val="22"/>
          <w:szCs w:val="22"/>
        </w:rPr>
        <w:t>Rangovas turi gauti visus reikalingus dokumentus dirbti valstybinės reikšmės kelyje ir ne vėliau, kaip prieš 1 (vieną) parą turi informuoti Užsakovą kur ir kada bus atliekami Darbai. Informacija turi būti pateikiama el. pašto adresu: centras@eismoinfo.lt ir statinio statybos techn</w:t>
      </w:r>
      <w:r w:rsidR="007A7971" w:rsidRPr="00347FF5">
        <w:rPr>
          <w:rFonts w:ascii="Arial Narrow" w:hAnsi="Arial Narrow"/>
          <w:sz w:val="22"/>
          <w:szCs w:val="22"/>
        </w:rPr>
        <w:t>in</w:t>
      </w:r>
      <w:r w:rsidR="00745BFE" w:rsidRPr="00745BFE">
        <w:rPr>
          <w:rFonts w:ascii="Arial Narrow" w:hAnsi="Arial Narrow"/>
          <w:sz w:val="22"/>
          <w:szCs w:val="22"/>
        </w:rPr>
        <w:t>iams prižiūrėtojams.</w:t>
      </w:r>
    </w:p>
    <w:p w14:paraId="75F23ACA" w14:textId="137007FB" w:rsidR="00745BFE" w:rsidRPr="00745BFE" w:rsidRDefault="00430317" w:rsidP="00430317">
      <w:pPr>
        <w:pStyle w:val="Bodytext20"/>
        <w:ind w:right="55" w:firstLine="0"/>
        <w:rPr>
          <w:rFonts w:ascii="Arial Narrow" w:hAnsi="Arial Narrow"/>
          <w:sz w:val="22"/>
          <w:szCs w:val="22"/>
        </w:rPr>
      </w:pPr>
      <w:r>
        <w:rPr>
          <w:rFonts w:ascii="Arial Narrow" w:hAnsi="Arial Narrow"/>
          <w:sz w:val="22"/>
          <w:szCs w:val="22"/>
        </w:rPr>
        <w:t>2.33.</w:t>
      </w:r>
      <w:r w:rsidR="00CC56A3">
        <w:rPr>
          <w:rFonts w:ascii="Arial Narrow" w:hAnsi="Arial Narrow"/>
          <w:sz w:val="22"/>
          <w:szCs w:val="22"/>
        </w:rPr>
        <w:t xml:space="preserve"> </w:t>
      </w:r>
      <w:r w:rsidR="00745BFE" w:rsidRPr="00745BFE">
        <w:rPr>
          <w:rFonts w:ascii="Arial Narrow" w:hAnsi="Arial Narrow"/>
          <w:sz w:val="22"/>
          <w:szCs w:val="22"/>
        </w:rPr>
        <w:t xml:space="preserve">Tinkamai (kokybiškai) atlikti Darbai Užsakovui perduodami Sutarties sąlygose nustatyta tvarka, pasirašant Rangovo atliktų darbų aktą. </w:t>
      </w:r>
    </w:p>
    <w:p w14:paraId="44AAAB28" w14:textId="4BEED25E" w:rsidR="0002621F" w:rsidRDefault="0002621F" w:rsidP="007469E8">
      <w:pPr>
        <w:pStyle w:val="Bodytext20"/>
        <w:ind w:right="55" w:firstLine="0"/>
        <w:rPr>
          <w:rFonts w:ascii="Arial Narrow" w:hAnsi="Arial Narrow"/>
          <w:sz w:val="22"/>
          <w:szCs w:val="22"/>
        </w:rPr>
      </w:pPr>
      <w:r>
        <w:rPr>
          <w:rFonts w:ascii="Arial Narrow" w:hAnsi="Arial Narrow"/>
          <w:sz w:val="22"/>
          <w:szCs w:val="22"/>
        </w:rPr>
        <w:t>2.34.</w:t>
      </w:r>
      <w:r w:rsidR="00CC56A3">
        <w:rPr>
          <w:rFonts w:ascii="Arial Narrow" w:hAnsi="Arial Narrow"/>
          <w:sz w:val="22"/>
          <w:szCs w:val="22"/>
        </w:rPr>
        <w:t xml:space="preserve"> </w:t>
      </w:r>
      <w:r w:rsidR="00745BFE" w:rsidRPr="00745BFE">
        <w:rPr>
          <w:rFonts w:ascii="Arial Narrow" w:hAnsi="Arial Narrow"/>
          <w:sz w:val="22"/>
          <w:szCs w:val="22"/>
        </w:rPr>
        <w:t>Vykdydamas Darbus Rangovas yra atsakingas už darbų ir priešgaisrinę saugą, aplinkosaugą, bei padarytą žalą esamai infrastruktūrai ar įrenginiams.</w:t>
      </w:r>
    </w:p>
    <w:p w14:paraId="3025FFE7" w14:textId="2409441B" w:rsidR="00745BFE" w:rsidRPr="00745BFE" w:rsidRDefault="00B10357" w:rsidP="00B10357">
      <w:pPr>
        <w:pStyle w:val="Bodytext20"/>
        <w:ind w:right="55" w:hanging="425"/>
        <w:rPr>
          <w:rFonts w:ascii="Arial Narrow" w:hAnsi="Arial Narrow"/>
          <w:sz w:val="22"/>
          <w:szCs w:val="22"/>
        </w:rPr>
      </w:pPr>
      <w:r>
        <w:rPr>
          <w:rFonts w:ascii="Arial Narrow" w:hAnsi="Arial Narrow"/>
          <w:sz w:val="22"/>
          <w:szCs w:val="22"/>
        </w:rPr>
        <w:t xml:space="preserve">         </w:t>
      </w:r>
      <w:r w:rsidR="00E20F99">
        <w:rPr>
          <w:rFonts w:ascii="Arial Narrow" w:hAnsi="Arial Narrow"/>
          <w:sz w:val="22"/>
          <w:szCs w:val="22"/>
        </w:rPr>
        <w:t>2.35.</w:t>
      </w:r>
      <w:r w:rsidR="00CC56A3">
        <w:rPr>
          <w:rFonts w:ascii="Arial Narrow" w:hAnsi="Arial Narrow"/>
          <w:sz w:val="22"/>
          <w:szCs w:val="22"/>
        </w:rPr>
        <w:t xml:space="preserve"> </w:t>
      </w:r>
      <w:r w:rsidR="00745BFE" w:rsidRPr="00745BFE">
        <w:rPr>
          <w:rFonts w:ascii="Arial Narrow" w:hAnsi="Arial Narrow"/>
          <w:sz w:val="22"/>
          <w:szCs w:val="22"/>
        </w:rPr>
        <w:t xml:space="preserve">Visos pateiktos specifikacijos turi būti laikomos minimaliais reikalavimais. Ten kur nurodytos tikslios reikšmės, reiškia kad tai yra minimalios reikšmės (arba maksimalios reikšmės, priklausomai nuo konteksto – siūlomos medžiagos turi atitikti reikalaujamą reikšmę arba būti geresnės). Jeigu tam tikro lygio medžiagų neįmanoma pateikti, turi būti siūlomos aukštesnio lygio medžiagos. </w:t>
      </w:r>
    </w:p>
    <w:p w14:paraId="29C92763" w14:textId="77777777" w:rsidR="00E44CBF" w:rsidRPr="00DA55E5" w:rsidRDefault="00E44CBF" w:rsidP="00B10357">
      <w:pPr>
        <w:ind w:hanging="425"/>
        <w:rPr>
          <w:rFonts w:ascii="Arial Narrow" w:hAnsi="Arial Narrow"/>
          <w:sz w:val="22"/>
          <w:szCs w:val="22"/>
        </w:rPr>
      </w:pPr>
    </w:p>
    <w:p w14:paraId="0430C691" w14:textId="77777777" w:rsidR="0058356C" w:rsidRPr="00495FE6" w:rsidRDefault="0058356C" w:rsidP="00D428D4">
      <w:pPr>
        <w:rPr>
          <w:rFonts w:ascii="Arial Narrow" w:hAnsi="Arial Narrow"/>
          <w:sz w:val="22"/>
          <w:szCs w:val="22"/>
        </w:rPr>
      </w:pPr>
    </w:p>
    <w:p w14:paraId="1A8FE843" w14:textId="77777777" w:rsidR="0058356C" w:rsidRDefault="0058356C" w:rsidP="00D428D4">
      <w:pPr>
        <w:rPr>
          <w:rFonts w:ascii="Arial Narrow" w:hAnsi="Arial Narrow"/>
        </w:rPr>
      </w:pPr>
    </w:p>
    <w:p w14:paraId="07D565A8" w14:textId="77777777" w:rsidR="0058356C" w:rsidRDefault="0058356C" w:rsidP="00D428D4">
      <w:pPr>
        <w:rPr>
          <w:rFonts w:ascii="Arial Narrow" w:hAnsi="Arial Narrow"/>
        </w:rPr>
      </w:pPr>
    </w:p>
    <w:p w14:paraId="24375A4A" w14:textId="77777777" w:rsidR="0058356C" w:rsidRDefault="0058356C" w:rsidP="00D428D4">
      <w:pPr>
        <w:rPr>
          <w:rFonts w:ascii="Arial Narrow" w:hAnsi="Arial Narrow"/>
        </w:rPr>
      </w:pPr>
    </w:p>
    <w:p w14:paraId="6F6BB287" w14:textId="77777777" w:rsidR="0058356C" w:rsidRDefault="0058356C" w:rsidP="00D428D4">
      <w:pPr>
        <w:rPr>
          <w:rFonts w:ascii="Arial Narrow" w:hAnsi="Arial Narrow"/>
        </w:rPr>
      </w:pPr>
    </w:p>
    <w:p w14:paraId="305F3995" w14:textId="77777777" w:rsidR="0058356C" w:rsidRDefault="0058356C" w:rsidP="00D428D4">
      <w:pPr>
        <w:rPr>
          <w:rFonts w:ascii="Arial Narrow" w:hAnsi="Arial Narrow"/>
        </w:rPr>
      </w:pPr>
    </w:p>
    <w:p w14:paraId="7F23EE64" w14:textId="77777777" w:rsidR="0058356C" w:rsidRDefault="0058356C" w:rsidP="00D428D4">
      <w:pPr>
        <w:rPr>
          <w:rFonts w:ascii="Arial Narrow" w:hAnsi="Arial Narrow"/>
        </w:rPr>
      </w:pPr>
    </w:p>
    <w:p w14:paraId="06D94628" w14:textId="77777777" w:rsidR="0058356C" w:rsidRDefault="0058356C" w:rsidP="00D428D4">
      <w:pPr>
        <w:rPr>
          <w:rFonts w:ascii="Arial Narrow" w:hAnsi="Arial Narrow"/>
        </w:rPr>
      </w:pPr>
    </w:p>
    <w:p w14:paraId="392DEE0C" w14:textId="77777777" w:rsidR="0058356C" w:rsidRDefault="0058356C" w:rsidP="00D428D4">
      <w:pPr>
        <w:rPr>
          <w:rFonts w:ascii="Arial Narrow" w:hAnsi="Arial Narrow"/>
        </w:rPr>
      </w:pPr>
    </w:p>
    <w:p w14:paraId="7BBC831A" w14:textId="77777777" w:rsidR="0058356C" w:rsidRDefault="0058356C" w:rsidP="00D428D4">
      <w:pPr>
        <w:rPr>
          <w:rFonts w:ascii="Arial Narrow" w:hAnsi="Arial Narrow"/>
        </w:rPr>
      </w:pPr>
    </w:p>
    <w:p w14:paraId="01826F55" w14:textId="77777777" w:rsidR="0058356C" w:rsidRDefault="0058356C" w:rsidP="00D428D4">
      <w:pPr>
        <w:rPr>
          <w:rFonts w:ascii="Arial Narrow" w:hAnsi="Arial Narrow"/>
        </w:rPr>
      </w:pPr>
    </w:p>
    <w:p w14:paraId="044083A9" w14:textId="77777777" w:rsidR="0058356C" w:rsidRDefault="0058356C" w:rsidP="00D428D4">
      <w:pPr>
        <w:rPr>
          <w:rFonts w:ascii="Arial Narrow" w:hAnsi="Arial Narrow"/>
        </w:rPr>
      </w:pPr>
    </w:p>
    <w:p w14:paraId="522D3D05" w14:textId="77777777" w:rsidR="0058356C" w:rsidRDefault="0058356C" w:rsidP="00D428D4">
      <w:pPr>
        <w:rPr>
          <w:rFonts w:ascii="Arial Narrow" w:hAnsi="Arial Narrow"/>
        </w:rPr>
      </w:pPr>
    </w:p>
    <w:p w14:paraId="6659CAA9" w14:textId="77777777" w:rsidR="0058356C" w:rsidRDefault="0058356C" w:rsidP="00D428D4">
      <w:pPr>
        <w:rPr>
          <w:rFonts w:ascii="Arial Narrow" w:hAnsi="Arial Narrow"/>
        </w:rPr>
      </w:pPr>
    </w:p>
    <w:p w14:paraId="038DD112" w14:textId="77777777" w:rsidR="0058356C" w:rsidRDefault="0058356C" w:rsidP="00D428D4">
      <w:pPr>
        <w:rPr>
          <w:rFonts w:ascii="Arial Narrow" w:hAnsi="Arial Narrow"/>
        </w:rPr>
      </w:pPr>
    </w:p>
    <w:p w14:paraId="252A953B" w14:textId="77777777" w:rsidR="0058356C" w:rsidRDefault="0058356C" w:rsidP="00D428D4">
      <w:pPr>
        <w:rPr>
          <w:rFonts w:ascii="Arial Narrow" w:hAnsi="Arial Narrow"/>
        </w:rPr>
      </w:pPr>
    </w:p>
    <w:p w14:paraId="7136358D" w14:textId="77777777" w:rsidR="0058356C" w:rsidRDefault="0058356C" w:rsidP="00D428D4">
      <w:pPr>
        <w:rPr>
          <w:rFonts w:ascii="Arial Narrow" w:hAnsi="Arial Narrow"/>
        </w:rPr>
      </w:pPr>
    </w:p>
    <w:p w14:paraId="78F1DA2C" w14:textId="77777777" w:rsidR="0058356C" w:rsidRDefault="0058356C" w:rsidP="00D428D4">
      <w:pPr>
        <w:rPr>
          <w:rFonts w:ascii="Arial Narrow" w:hAnsi="Arial Narrow"/>
        </w:rPr>
      </w:pPr>
    </w:p>
    <w:p w14:paraId="026A92D8" w14:textId="77777777" w:rsidR="0058356C" w:rsidRDefault="0058356C" w:rsidP="00D428D4">
      <w:pPr>
        <w:rPr>
          <w:rFonts w:ascii="Arial Narrow" w:hAnsi="Arial Narrow"/>
        </w:rPr>
      </w:pPr>
    </w:p>
    <w:p w14:paraId="2A707CE7" w14:textId="77777777" w:rsidR="0058356C" w:rsidRDefault="0058356C" w:rsidP="00D428D4">
      <w:pPr>
        <w:rPr>
          <w:rFonts w:ascii="Arial Narrow" w:hAnsi="Arial Narrow"/>
        </w:rPr>
      </w:pPr>
    </w:p>
    <w:p w14:paraId="67B06980" w14:textId="77777777" w:rsidR="0058356C" w:rsidRDefault="0058356C" w:rsidP="00D428D4">
      <w:pPr>
        <w:rPr>
          <w:rFonts w:ascii="Arial Narrow" w:hAnsi="Arial Narrow"/>
        </w:rPr>
      </w:pPr>
    </w:p>
    <w:p w14:paraId="3A3297E2" w14:textId="77777777" w:rsidR="0058356C" w:rsidRDefault="0058356C" w:rsidP="00D428D4">
      <w:pPr>
        <w:rPr>
          <w:rFonts w:ascii="Arial Narrow" w:hAnsi="Arial Narrow"/>
        </w:rPr>
      </w:pPr>
    </w:p>
    <w:p w14:paraId="1D8444DD" w14:textId="77777777" w:rsidR="0058356C" w:rsidRDefault="0058356C" w:rsidP="00D428D4">
      <w:pPr>
        <w:rPr>
          <w:rFonts w:ascii="Arial Narrow" w:hAnsi="Arial Narrow"/>
        </w:rPr>
      </w:pPr>
    </w:p>
    <w:p w14:paraId="5AA8300F" w14:textId="77777777" w:rsidR="0058356C" w:rsidRDefault="0058356C" w:rsidP="00D428D4">
      <w:pPr>
        <w:rPr>
          <w:rFonts w:ascii="Arial Narrow" w:hAnsi="Arial Narrow"/>
        </w:rPr>
      </w:pPr>
    </w:p>
    <w:p w14:paraId="56323447" w14:textId="77777777" w:rsidR="0058356C" w:rsidRDefault="0058356C" w:rsidP="00D428D4">
      <w:pPr>
        <w:rPr>
          <w:rFonts w:ascii="Arial Narrow" w:hAnsi="Arial Narrow"/>
        </w:rPr>
      </w:pPr>
    </w:p>
    <w:p w14:paraId="7C577AF6" w14:textId="77777777" w:rsidR="0058356C" w:rsidRDefault="0058356C" w:rsidP="00D428D4">
      <w:pPr>
        <w:rPr>
          <w:rFonts w:ascii="Arial Narrow" w:hAnsi="Arial Narrow"/>
        </w:rPr>
      </w:pPr>
    </w:p>
    <w:p w14:paraId="1FF118A7" w14:textId="77777777" w:rsidR="0058356C" w:rsidRDefault="0058356C" w:rsidP="00D428D4">
      <w:pPr>
        <w:rPr>
          <w:rFonts w:ascii="Arial Narrow" w:hAnsi="Arial Narrow"/>
        </w:rPr>
      </w:pPr>
    </w:p>
    <w:p w14:paraId="5164A837" w14:textId="77777777" w:rsidR="0058356C" w:rsidRDefault="0058356C" w:rsidP="00D428D4">
      <w:pPr>
        <w:rPr>
          <w:rFonts w:ascii="Arial Narrow" w:hAnsi="Arial Narrow"/>
        </w:rPr>
      </w:pPr>
    </w:p>
    <w:p w14:paraId="24DC3B1E" w14:textId="77777777" w:rsidR="0058356C" w:rsidRDefault="0058356C" w:rsidP="00D428D4">
      <w:pPr>
        <w:rPr>
          <w:rFonts w:ascii="Arial Narrow" w:hAnsi="Arial Narrow"/>
        </w:rPr>
      </w:pPr>
    </w:p>
    <w:p w14:paraId="0C3126B0" w14:textId="77777777" w:rsidR="0058356C" w:rsidRPr="007E56E2" w:rsidRDefault="0058356C" w:rsidP="00D428D4">
      <w:pPr>
        <w:rPr>
          <w:rFonts w:ascii="Arial Narrow" w:hAnsi="Arial Narrow"/>
        </w:rPr>
      </w:pPr>
    </w:p>
    <w:sectPr w:rsidR="0058356C" w:rsidRPr="007E56E2" w:rsidSect="00550D81">
      <w:headerReference w:type="default" r:id="rId12"/>
      <w:headerReference w:type="firs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CA862" w14:textId="77777777" w:rsidR="000E4ACB" w:rsidRDefault="000E4ACB" w:rsidP="00EC4D0B">
      <w:r>
        <w:separator/>
      </w:r>
    </w:p>
  </w:endnote>
  <w:endnote w:type="continuationSeparator" w:id="0">
    <w:p w14:paraId="3EBA6BA7" w14:textId="77777777" w:rsidR="000E4ACB" w:rsidRDefault="000E4ACB"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C56DF" w14:textId="77777777" w:rsidR="000E4ACB" w:rsidRDefault="000E4ACB" w:rsidP="00EC4D0B">
      <w:r>
        <w:separator/>
      </w:r>
    </w:p>
  </w:footnote>
  <w:footnote w:type="continuationSeparator" w:id="0">
    <w:p w14:paraId="51B4566C" w14:textId="77777777" w:rsidR="000E4ACB" w:rsidRDefault="000E4ACB"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Look w:val="04A0" w:firstRow="1" w:lastRow="0" w:firstColumn="1" w:lastColumn="0" w:noHBand="0" w:noVBand="1"/>
    </w:tblPr>
    <w:tblGrid>
      <w:gridCol w:w="2757"/>
      <w:gridCol w:w="5532"/>
      <w:gridCol w:w="1339"/>
    </w:tblGrid>
    <w:tr w:rsidR="009F2D11" w:rsidRPr="0058356C" w14:paraId="7F9D33F4" w14:textId="77777777" w:rsidTr="009F2D11">
      <w:trPr>
        <w:trHeight w:val="708"/>
      </w:trPr>
      <w:tc>
        <w:tcPr>
          <w:tcW w:w="2757" w:type="dxa"/>
          <w:vAlign w:val="center"/>
        </w:tcPr>
        <w:p w14:paraId="54FBF203" w14:textId="77777777" w:rsidR="009F2D11" w:rsidRPr="0058356C" w:rsidRDefault="009F2D11"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917063232"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532" w:type="dxa"/>
          <w:shd w:val="clear" w:color="auto" w:fill="auto"/>
          <w:vAlign w:val="center"/>
        </w:tcPr>
        <w:p w14:paraId="60804E14" w14:textId="77777777" w:rsidR="009F2D11" w:rsidRPr="0058356C" w:rsidRDefault="009F2D11"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Techninės specifikacijos forma</w:t>
          </w:r>
        </w:p>
      </w:tc>
      <w:tc>
        <w:tcPr>
          <w:tcW w:w="1339" w:type="dxa"/>
        </w:tcPr>
        <w:p w14:paraId="3540522C" w14:textId="0CAFBB55" w:rsidR="009F2D11" w:rsidRPr="0058356C" w:rsidRDefault="009F2D11" w:rsidP="0058356C">
          <w:pPr>
            <w:tabs>
              <w:tab w:val="center" w:pos="4819"/>
              <w:tab w:val="right" w:pos="9638"/>
            </w:tabs>
            <w:jc w:val="left"/>
            <w:rPr>
              <w:rFonts w:ascii="Arial Narrow" w:eastAsiaTheme="minorHAnsi" w:hAnsi="Arial Narrow" w:cstheme="minorBidi"/>
              <w:sz w:val="20"/>
              <w:szCs w:val="22"/>
              <w:lang w:val="en-US"/>
            </w:rPr>
          </w:pPr>
          <w:r>
            <w:rPr>
              <w:rFonts w:ascii="Arial Narrow" w:eastAsiaTheme="minorHAnsi" w:hAnsi="Arial Narrow" w:cstheme="minorBidi"/>
              <w:sz w:val="20"/>
              <w:szCs w:val="22"/>
              <w:lang w:val="en-US"/>
            </w:rPr>
            <w:t>4 priedas</w:t>
          </w:r>
        </w:p>
      </w:tc>
    </w:tr>
  </w:tbl>
  <w:p w14:paraId="49FB4925" w14:textId="77777777" w:rsidR="0058356C" w:rsidRDefault="0058356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Antrats"/>
    </w:pPr>
  </w:p>
  <w:tbl>
    <w:tblPr>
      <w:tblStyle w:val="Lentelstinklelis"/>
      <w:tblW w:w="0" w:type="auto"/>
      <w:tblLook w:val="04A0" w:firstRow="1" w:lastRow="0" w:firstColumn="1" w:lastColumn="0" w:noHBand="0" w:noVBand="1"/>
    </w:tblPr>
    <w:tblGrid>
      <w:gridCol w:w="2757"/>
      <w:gridCol w:w="5456"/>
      <w:gridCol w:w="1415"/>
    </w:tblGrid>
    <w:tr w:rsidR="009F2D11" w:rsidRPr="0058356C" w14:paraId="55D6C2B1" w14:textId="77777777" w:rsidTr="009F2D11">
      <w:trPr>
        <w:trHeight w:val="708"/>
      </w:trPr>
      <w:tc>
        <w:tcPr>
          <w:tcW w:w="2757" w:type="dxa"/>
          <w:vAlign w:val="center"/>
        </w:tcPr>
        <w:p w14:paraId="520FF443" w14:textId="77777777" w:rsidR="009F2D11" w:rsidRPr="0058356C" w:rsidRDefault="009F2D11"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290171781"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456" w:type="dxa"/>
          <w:shd w:val="clear" w:color="auto" w:fill="auto"/>
          <w:vAlign w:val="center"/>
        </w:tcPr>
        <w:p w14:paraId="15B09EC4" w14:textId="77777777" w:rsidR="009F2D11" w:rsidRDefault="009F2D11" w:rsidP="0058356C">
          <w:pPr>
            <w:tabs>
              <w:tab w:val="center" w:pos="4819"/>
              <w:tab w:val="right" w:pos="9638"/>
            </w:tabs>
            <w:jc w:val="center"/>
            <w:rPr>
              <w:rFonts w:ascii="Arial Narrow" w:eastAsiaTheme="minorHAnsi" w:hAnsi="Arial Narrow" w:cstheme="minorBidi"/>
              <w:b/>
              <w:caps/>
              <w:szCs w:val="28"/>
            </w:rPr>
          </w:pPr>
          <w:r w:rsidRPr="0058356C">
            <w:rPr>
              <w:rFonts w:ascii="Arial Narrow" w:eastAsiaTheme="minorHAnsi" w:hAnsi="Arial Narrow" w:cstheme="minorBidi"/>
              <w:b/>
              <w:caps/>
              <w:szCs w:val="28"/>
            </w:rPr>
            <w:t>Techninės speci</w:t>
          </w:r>
          <w:r>
            <w:rPr>
              <w:rFonts w:ascii="Arial Narrow" w:eastAsiaTheme="minorHAnsi" w:hAnsi="Arial Narrow" w:cstheme="minorBidi"/>
              <w:b/>
              <w:caps/>
              <w:szCs w:val="28"/>
            </w:rPr>
            <w:t>FIKACIJA</w:t>
          </w:r>
        </w:p>
        <w:p w14:paraId="491AA10E" w14:textId="4CC754E4" w:rsidR="009F2D11" w:rsidRPr="0058356C" w:rsidRDefault="009F2D11" w:rsidP="0058356C">
          <w:pPr>
            <w:tabs>
              <w:tab w:val="center" w:pos="4819"/>
              <w:tab w:val="right" w:pos="9638"/>
            </w:tabs>
            <w:jc w:val="center"/>
            <w:rPr>
              <w:rFonts w:ascii="Arial Narrow" w:eastAsiaTheme="minorHAnsi" w:hAnsi="Arial Narrow" w:cstheme="minorBidi"/>
              <w:b/>
              <w:bCs/>
              <w:sz w:val="20"/>
              <w:szCs w:val="22"/>
            </w:rPr>
          </w:pPr>
        </w:p>
      </w:tc>
      <w:tc>
        <w:tcPr>
          <w:tcW w:w="1415" w:type="dxa"/>
        </w:tcPr>
        <w:p w14:paraId="1DA17373" w14:textId="52665688" w:rsidR="009F2D11" w:rsidRPr="0058356C" w:rsidRDefault="009F2D11" w:rsidP="0058356C">
          <w:pPr>
            <w:tabs>
              <w:tab w:val="center" w:pos="4819"/>
              <w:tab w:val="right" w:pos="9638"/>
            </w:tabs>
            <w:jc w:val="left"/>
            <w:rPr>
              <w:rFonts w:ascii="Arial Narrow" w:eastAsiaTheme="minorHAnsi" w:hAnsi="Arial Narrow" w:cstheme="minorBidi"/>
              <w:sz w:val="20"/>
              <w:szCs w:val="22"/>
              <w:lang w:val="en-US"/>
            </w:rPr>
          </w:pPr>
          <w:r>
            <w:rPr>
              <w:rFonts w:ascii="Arial Narrow" w:eastAsiaTheme="minorHAnsi" w:hAnsi="Arial Narrow" w:cstheme="minorBidi"/>
              <w:sz w:val="20"/>
              <w:szCs w:val="22"/>
              <w:lang w:val="en-US"/>
            </w:rPr>
            <w:t>4 priedas</w:t>
          </w:r>
        </w:p>
      </w:tc>
    </w:tr>
  </w:tbl>
  <w:p w14:paraId="23F3910A" w14:textId="77777777" w:rsidR="0058356C" w:rsidRDefault="005835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B7D72DC"/>
    <w:multiLevelType w:val="multilevel"/>
    <w:tmpl w:val="543C1060"/>
    <w:lvl w:ilvl="0">
      <w:start w:val="5"/>
      <w:numFmt w:val="decimal"/>
      <w:lvlText w:val="%1."/>
      <w:lvlJc w:val="left"/>
      <w:pPr>
        <w:ind w:left="360" w:hanging="360"/>
      </w:pPr>
      <w:rPr>
        <w:rFonts w:hint="default"/>
        <w:color w:val="auto"/>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68342C5"/>
    <w:multiLevelType w:val="multilevel"/>
    <w:tmpl w:val="97C61B00"/>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5B354E9"/>
    <w:multiLevelType w:val="multilevel"/>
    <w:tmpl w:val="70CA6E64"/>
    <w:lvl w:ilvl="0">
      <w:start w:val="2"/>
      <w:numFmt w:val="decimal"/>
      <w:lvlText w:val="%1"/>
      <w:lvlJc w:val="left"/>
      <w:pPr>
        <w:ind w:left="360" w:hanging="360"/>
      </w:pPr>
      <w:rPr>
        <w:rFonts w:hint="default"/>
      </w:rPr>
    </w:lvl>
    <w:lvl w:ilvl="1">
      <w:start w:val="1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42A04825"/>
    <w:multiLevelType w:val="multilevel"/>
    <w:tmpl w:val="F4B2EE40"/>
    <w:lvl w:ilvl="0">
      <w:start w:val="2"/>
      <w:numFmt w:val="decimal"/>
      <w:lvlText w:val="%1."/>
      <w:lvlJc w:val="left"/>
      <w:pPr>
        <w:ind w:left="405" w:hanging="405"/>
      </w:pPr>
      <w:rPr>
        <w:rFonts w:hint="default"/>
      </w:rPr>
    </w:lvl>
    <w:lvl w:ilvl="1">
      <w:start w:val="1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51CA6905"/>
    <w:multiLevelType w:val="hybridMultilevel"/>
    <w:tmpl w:val="C14656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36062CF"/>
    <w:multiLevelType w:val="multilevel"/>
    <w:tmpl w:val="966896CE"/>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41C6B10"/>
    <w:multiLevelType w:val="hybridMultilevel"/>
    <w:tmpl w:val="07627878"/>
    <w:lvl w:ilvl="0" w:tplc="1786DD38">
      <w:start w:val="1"/>
      <w:numFmt w:val="decimal"/>
      <w:lvlText w:val="%1."/>
      <w:lvlJc w:val="left"/>
      <w:rPr>
        <w:rFonts w:ascii="Times New Roman" w:hAnsi="Times New Roman" w:cs="Times New Roman" w:hint="default"/>
        <w:color w:val="000000" w:themeColor="text1"/>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C7C2C91"/>
    <w:multiLevelType w:val="multilevel"/>
    <w:tmpl w:val="D194D70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9B60FB3"/>
    <w:multiLevelType w:val="multilevel"/>
    <w:tmpl w:val="0152EEC6"/>
    <w:lvl w:ilvl="0">
      <w:start w:val="2"/>
      <w:numFmt w:val="decimal"/>
      <w:lvlText w:val="%1."/>
      <w:lvlJc w:val="left"/>
      <w:pPr>
        <w:ind w:left="405" w:hanging="405"/>
      </w:pPr>
      <w:rPr>
        <w:rFonts w:hint="default"/>
      </w:rPr>
    </w:lvl>
    <w:lvl w:ilvl="1">
      <w:start w:val="16"/>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5314536">
    <w:abstractNumId w:val="13"/>
  </w:num>
  <w:num w:numId="2" w16cid:durableId="1351029735">
    <w:abstractNumId w:val="9"/>
  </w:num>
  <w:num w:numId="3" w16cid:durableId="2080252091">
    <w:abstractNumId w:val="10"/>
  </w:num>
  <w:num w:numId="4" w16cid:durableId="1015035112">
    <w:abstractNumId w:val="12"/>
  </w:num>
  <w:num w:numId="5" w16cid:durableId="1159930471">
    <w:abstractNumId w:val="0"/>
  </w:num>
  <w:num w:numId="6" w16cid:durableId="1354921942">
    <w:abstractNumId w:val="15"/>
  </w:num>
  <w:num w:numId="7" w16cid:durableId="1461610445">
    <w:abstractNumId w:val="3"/>
  </w:num>
  <w:num w:numId="8" w16cid:durableId="724253534">
    <w:abstractNumId w:val="8"/>
  </w:num>
  <w:num w:numId="9" w16cid:durableId="1702851602">
    <w:abstractNumId w:val="1"/>
  </w:num>
  <w:num w:numId="10" w16cid:durableId="481235568">
    <w:abstractNumId w:val="7"/>
  </w:num>
  <w:num w:numId="11" w16cid:durableId="990518823">
    <w:abstractNumId w:val="11"/>
  </w:num>
  <w:num w:numId="12" w16cid:durableId="216623945">
    <w:abstractNumId w:val="2"/>
  </w:num>
  <w:num w:numId="13" w16cid:durableId="1392193953">
    <w:abstractNumId w:val="5"/>
  </w:num>
  <w:num w:numId="14" w16cid:durableId="1728383524">
    <w:abstractNumId w:val="14"/>
  </w:num>
  <w:num w:numId="15" w16cid:durableId="519514310">
    <w:abstractNumId w:val="6"/>
  </w:num>
  <w:num w:numId="16" w16cid:durableId="7148125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42D"/>
    <w:rsid w:val="00011D38"/>
    <w:rsid w:val="00011E8B"/>
    <w:rsid w:val="00015A02"/>
    <w:rsid w:val="000177EC"/>
    <w:rsid w:val="000253CE"/>
    <w:rsid w:val="00026073"/>
    <w:rsid w:val="0002621F"/>
    <w:rsid w:val="00027751"/>
    <w:rsid w:val="0003313F"/>
    <w:rsid w:val="0003451A"/>
    <w:rsid w:val="00034AD1"/>
    <w:rsid w:val="000403D4"/>
    <w:rsid w:val="0004380B"/>
    <w:rsid w:val="00047C1F"/>
    <w:rsid w:val="00062211"/>
    <w:rsid w:val="00062BE1"/>
    <w:rsid w:val="00072AE9"/>
    <w:rsid w:val="00074AE3"/>
    <w:rsid w:val="00075FBC"/>
    <w:rsid w:val="0008011D"/>
    <w:rsid w:val="000810B7"/>
    <w:rsid w:val="00082FF5"/>
    <w:rsid w:val="00083194"/>
    <w:rsid w:val="00083959"/>
    <w:rsid w:val="00084C10"/>
    <w:rsid w:val="00085B18"/>
    <w:rsid w:val="00086E13"/>
    <w:rsid w:val="0009078F"/>
    <w:rsid w:val="000948A1"/>
    <w:rsid w:val="000957F1"/>
    <w:rsid w:val="000A083F"/>
    <w:rsid w:val="000A5B4D"/>
    <w:rsid w:val="000A7249"/>
    <w:rsid w:val="000B5263"/>
    <w:rsid w:val="000C1CBC"/>
    <w:rsid w:val="000C24B2"/>
    <w:rsid w:val="000C720C"/>
    <w:rsid w:val="000D5588"/>
    <w:rsid w:val="000D5D8D"/>
    <w:rsid w:val="000E4ACB"/>
    <w:rsid w:val="000E5B1C"/>
    <w:rsid w:val="000F1DB6"/>
    <w:rsid w:val="000F1DC8"/>
    <w:rsid w:val="000F4907"/>
    <w:rsid w:val="000F5711"/>
    <w:rsid w:val="000F6511"/>
    <w:rsid w:val="000F6BB5"/>
    <w:rsid w:val="00110CCB"/>
    <w:rsid w:val="00122935"/>
    <w:rsid w:val="0012301A"/>
    <w:rsid w:val="00125BE3"/>
    <w:rsid w:val="00132400"/>
    <w:rsid w:val="00135611"/>
    <w:rsid w:val="0013656E"/>
    <w:rsid w:val="001376E6"/>
    <w:rsid w:val="0014684C"/>
    <w:rsid w:val="00150302"/>
    <w:rsid w:val="0015165C"/>
    <w:rsid w:val="001519B7"/>
    <w:rsid w:val="00152CA2"/>
    <w:rsid w:val="001530D3"/>
    <w:rsid w:val="001549DA"/>
    <w:rsid w:val="00160B07"/>
    <w:rsid w:val="0016409E"/>
    <w:rsid w:val="0016744B"/>
    <w:rsid w:val="001702DA"/>
    <w:rsid w:val="001725FF"/>
    <w:rsid w:val="0018570B"/>
    <w:rsid w:val="00185954"/>
    <w:rsid w:val="00191A0A"/>
    <w:rsid w:val="001936D0"/>
    <w:rsid w:val="00193C31"/>
    <w:rsid w:val="001940D3"/>
    <w:rsid w:val="00194C59"/>
    <w:rsid w:val="00194D5E"/>
    <w:rsid w:val="00195C0D"/>
    <w:rsid w:val="001A3260"/>
    <w:rsid w:val="001A381E"/>
    <w:rsid w:val="001A7BF0"/>
    <w:rsid w:val="001B18E5"/>
    <w:rsid w:val="001B2B60"/>
    <w:rsid w:val="001B3574"/>
    <w:rsid w:val="001B4624"/>
    <w:rsid w:val="001B4C71"/>
    <w:rsid w:val="001C3CD7"/>
    <w:rsid w:val="001C6F75"/>
    <w:rsid w:val="001D4B84"/>
    <w:rsid w:val="001D7D4A"/>
    <w:rsid w:val="001E05FB"/>
    <w:rsid w:val="001E2B8D"/>
    <w:rsid w:val="001E68E3"/>
    <w:rsid w:val="001F0119"/>
    <w:rsid w:val="00200A98"/>
    <w:rsid w:val="002013F5"/>
    <w:rsid w:val="00202607"/>
    <w:rsid w:val="00202C04"/>
    <w:rsid w:val="00204DB7"/>
    <w:rsid w:val="00205822"/>
    <w:rsid w:val="00211922"/>
    <w:rsid w:val="00217B6E"/>
    <w:rsid w:val="00232369"/>
    <w:rsid w:val="002369C6"/>
    <w:rsid w:val="0025076B"/>
    <w:rsid w:val="002566B7"/>
    <w:rsid w:val="0026400F"/>
    <w:rsid w:val="00265EC4"/>
    <w:rsid w:val="002722F2"/>
    <w:rsid w:val="00273AB4"/>
    <w:rsid w:val="00273D16"/>
    <w:rsid w:val="00274346"/>
    <w:rsid w:val="00275589"/>
    <w:rsid w:val="00280E4B"/>
    <w:rsid w:val="002836FE"/>
    <w:rsid w:val="00291AAC"/>
    <w:rsid w:val="002937F7"/>
    <w:rsid w:val="00293A51"/>
    <w:rsid w:val="002954A6"/>
    <w:rsid w:val="00296FD8"/>
    <w:rsid w:val="002A0C50"/>
    <w:rsid w:val="002A5C9C"/>
    <w:rsid w:val="002A60BD"/>
    <w:rsid w:val="002A676B"/>
    <w:rsid w:val="002B3BEC"/>
    <w:rsid w:val="002C0809"/>
    <w:rsid w:val="002C09D4"/>
    <w:rsid w:val="002C1403"/>
    <w:rsid w:val="002C1490"/>
    <w:rsid w:val="002C1672"/>
    <w:rsid w:val="002C5353"/>
    <w:rsid w:val="002C72B9"/>
    <w:rsid w:val="002C747B"/>
    <w:rsid w:val="002D15D9"/>
    <w:rsid w:val="002D4C57"/>
    <w:rsid w:val="002E0940"/>
    <w:rsid w:val="002E7867"/>
    <w:rsid w:val="002F04F9"/>
    <w:rsid w:val="002F4D7E"/>
    <w:rsid w:val="002F58A5"/>
    <w:rsid w:val="002F65FC"/>
    <w:rsid w:val="00315165"/>
    <w:rsid w:val="003179CC"/>
    <w:rsid w:val="0032145C"/>
    <w:rsid w:val="00327BC6"/>
    <w:rsid w:val="00330363"/>
    <w:rsid w:val="003343AE"/>
    <w:rsid w:val="0033443A"/>
    <w:rsid w:val="00341C9C"/>
    <w:rsid w:val="003431BD"/>
    <w:rsid w:val="00343DB3"/>
    <w:rsid w:val="00345D2A"/>
    <w:rsid w:val="00346096"/>
    <w:rsid w:val="00346944"/>
    <w:rsid w:val="00346B2C"/>
    <w:rsid w:val="00347FF5"/>
    <w:rsid w:val="0035225B"/>
    <w:rsid w:val="00354633"/>
    <w:rsid w:val="003575F3"/>
    <w:rsid w:val="00360E60"/>
    <w:rsid w:val="00363C92"/>
    <w:rsid w:val="00365270"/>
    <w:rsid w:val="003670F6"/>
    <w:rsid w:val="0037261E"/>
    <w:rsid w:val="00372E1A"/>
    <w:rsid w:val="00377E97"/>
    <w:rsid w:val="003813C0"/>
    <w:rsid w:val="00384823"/>
    <w:rsid w:val="00391772"/>
    <w:rsid w:val="003922F5"/>
    <w:rsid w:val="0039376C"/>
    <w:rsid w:val="003972F1"/>
    <w:rsid w:val="003976E9"/>
    <w:rsid w:val="003977F5"/>
    <w:rsid w:val="003A3326"/>
    <w:rsid w:val="003A6BA0"/>
    <w:rsid w:val="003B03DB"/>
    <w:rsid w:val="003B0564"/>
    <w:rsid w:val="003B22D9"/>
    <w:rsid w:val="003B3009"/>
    <w:rsid w:val="003B4AB5"/>
    <w:rsid w:val="003B5A90"/>
    <w:rsid w:val="003C2D1D"/>
    <w:rsid w:val="003C6EED"/>
    <w:rsid w:val="003D1D18"/>
    <w:rsid w:val="003D2123"/>
    <w:rsid w:val="003D4EB3"/>
    <w:rsid w:val="003D52D4"/>
    <w:rsid w:val="003E13EB"/>
    <w:rsid w:val="003E219E"/>
    <w:rsid w:val="003E2413"/>
    <w:rsid w:val="003E3C68"/>
    <w:rsid w:val="003F03DC"/>
    <w:rsid w:val="003F3FBD"/>
    <w:rsid w:val="003F5DA8"/>
    <w:rsid w:val="003F61A6"/>
    <w:rsid w:val="003F7F4F"/>
    <w:rsid w:val="00405E77"/>
    <w:rsid w:val="00410E17"/>
    <w:rsid w:val="0041406E"/>
    <w:rsid w:val="0041442A"/>
    <w:rsid w:val="00414C2A"/>
    <w:rsid w:val="00414DCB"/>
    <w:rsid w:val="004251CB"/>
    <w:rsid w:val="00430317"/>
    <w:rsid w:val="0043150B"/>
    <w:rsid w:val="00432FAE"/>
    <w:rsid w:val="004366DB"/>
    <w:rsid w:val="00436ABF"/>
    <w:rsid w:val="00447707"/>
    <w:rsid w:val="004529C0"/>
    <w:rsid w:val="00452AB8"/>
    <w:rsid w:val="00453D20"/>
    <w:rsid w:val="00461830"/>
    <w:rsid w:val="004634A8"/>
    <w:rsid w:val="0046686C"/>
    <w:rsid w:val="00467C92"/>
    <w:rsid w:val="004718E0"/>
    <w:rsid w:val="004742EC"/>
    <w:rsid w:val="00480241"/>
    <w:rsid w:val="00480C7E"/>
    <w:rsid w:val="00483A3F"/>
    <w:rsid w:val="004840D9"/>
    <w:rsid w:val="004877C3"/>
    <w:rsid w:val="004906B4"/>
    <w:rsid w:val="0049091F"/>
    <w:rsid w:val="00493146"/>
    <w:rsid w:val="004952A7"/>
    <w:rsid w:val="00495C02"/>
    <w:rsid w:val="00495FE6"/>
    <w:rsid w:val="004A262F"/>
    <w:rsid w:val="004B1BD8"/>
    <w:rsid w:val="004B3FC6"/>
    <w:rsid w:val="004B6E9C"/>
    <w:rsid w:val="004C06A1"/>
    <w:rsid w:val="004C1474"/>
    <w:rsid w:val="004C147D"/>
    <w:rsid w:val="004D153E"/>
    <w:rsid w:val="004D3A0F"/>
    <w:rsid w:val="004D4792"/>
    <w:rsid w:val="004D6FF2"/>
    <w:rsid w:val="004E2CB6"/>
    <w:rsid w:val="004E424B"/>
    <w:rsid w:val="004E62D7"/>
    <w:rsid w:val="00500F46"/>
    <w:rsid w:val="00500F93"/>
    <w:rsid w:val="0050650D"/>
    <w:rsid w:val="00514334"/>
    <w:rsid w:val="00515AAC"/>
    <w:rsid w:val="00516061"/>
    <w:rsid w:val="00521234"/>
    <w:rsid w:val="005222B7"/>
    <w:rsid w:val="00522A41"/>
    <w:rsid w:val="00522BB7"/>
    <w:rsid w:val="00533F71"/>
    <w:rsid w:val="00534EF1"/>
    <w:rsid w:val="0053600D"/>
    <w:rsid w:val="005439F6"/>
    <w:rsid w:val="0054552B"/>
    <w:rsid w:val="00550D81"/>
    <w:rsid w:val="00556070"/>
    <w:rsid w:val="00556A7D"/>
    <w:rsid w:val="005619A1"/>
    <w:rsid w:val="005649D3"/>
    <w:rsid w:val="0056744B"/>
    <w:rsid w:val="005676A5"/>
    <w:rsid w:val="00570CC3"/>
    <w:rsid w:val="0057565E"/>
    <w:rsid w:val="00582D1C"/>
    <w:rsid w:val="0058356C"/>
    <w:rsid w:val="00584B80"/>
    <w:rsid w:val="005A0F32"/>
    <w:rsid w:val="005A23E4"/>
    <w:rsid w:val="005A2578"/>
    <w:rsid w:val="005A7973"/>
    <w:rsid w:val="005C5AB3"/>
    <w:rsid w:val="005C6C58"/>
    <w:rsid w:val="005C7963"/>
    <w:rsid w:val="005D33A5"/>
    <w:rsid w:val="005D47EC"/>
    <w:rsid w:val="005D4E25"/>
    <w:rsid w:val="005D631A"/>
    <w:rsid w:val="005D6F1F"/>
    <w:rsid w:val="005E097F"/>
    <w:rsid w:val="005E4DE2"/>
    <w:rsid w:val="005E59A1"/>
    <w:rsid w:val="005E692C"/>
    <w:rsid w:val="005E77DB"/>
    <w:rsid w:val="005F01F7"/>
    <w:rsid w:val="005F194E"/>
    <w:rsid w:val="005F5463"/>
    <w:rsid w:val="005F5795"/>
    <w:rsid w:val="005F60DA"/>
    <w:rsid w:val="005F6FF3"/>
    <w:rsid w:val="006040C3"/>
    <w:rsid w:val="00605316"/>
    <w:rsid w:val="00615887"/>
    <w:rsid w:val="0061791A"/>
    <w:rsid w:val="006264C3"/>
    <w:rsid w:val="006278CD"/>
    <w:rsid w:val="00627ACD"/>
    <w:rsid w:val="00631CCB"/>
    <w:rsid w:val="006345AF"/>
    <w:rsid w:val="00635657"/>
    <w:rsid w:val="00640615"/>
    <w:rsid w:val="00641F35"/>
    <w:rsid w:val="00643854"/>
    <w:rsid w:val="00645776"/>
    <w:rsid w:val="00651873"/>
    <w:rsid w:val="0065207A"/>
    <w:rsid w:val="006609F8"/>
    <w:rsid w:val="006643BB"/>
    <w:rsid w:val="006673F6"/>
    <w:rsid w:val="00680EA0"/>
    <w:rsid w:val="00683FAC"/>
    <w:rsid w:val="006902A7"/>
    <w:rsid w:val="0069136D"/>
    <w:rsid w:val="006923A5"/>
    <w:rsid w:val="0069268A"/>
    <w:rsid w:val="00693D2E"/>
    <w:rsid w:val="00696A4E"/>
    <w:rsid w:val="006A0584"/>
    <w:rsid w:val="006A3084"/>
    <w:rsid w:val="006A40C9"/>
    <w:rsid w:val="006A79C3"/>
    <w:rsid w:val="006A7A90"/>
    <w:rsid w:val="006B5668"/>
    <w:rsid w:val="006C35E5"/>
    <w:rsid w:val="006D2FF2"/>
    <w:rsid w:val="006D3517"/>
    <w:rsid w:val="006F3B16"/>
    <w:rsid w:val="006F7A5D"/>
    <w:rsid w:val="00716421"/>
    <w:rsid w:val="00724925"/>
    <w:rsid w:val="0072566E"/>
    <w:rsid w:val="007302EC"/>
    <w:rsid w:val="00745BFE"/>
    <w:rsid w:val="007469E8"/>
    <w:rsid w:val="00756EB2"/>
    <w:rsid w:val="00765DA1"/>
    <w:rsid w:val="00766E7A"/>
    <w:rsid w:val="00766F6B"/>
    <w:rsid w:val="00770625"/>
    <w:rsid w:val="00790DCB"/>
    <w:rsid w:val="0079418E"/>
    <w:rsid w:val="00795725"/>
    <w:rsid w:val="00795F66"/>
    <w:rsid w:val="007A0188"/>
    <w:rsid w:val="007A217F"/>
    <w:rsid w:val="007A42CF"/>
    <w:rsid w:val="007A5584"/>
    <w:rsid w:val="007A7971"/>
    <w:rsid w:val="007B5A87"/>
    <w:rsid w:val="007B5EB3"/>
    <w:rsid w:val="007B66F6"/>
    <w:rsid w:val="007B77B5"/>
    <w:rsid w:val="007C0027"/>
    <w:rsid w:val="007C0995"/>
    <w:rsid w:val="007C24AA"/>
    <w:rsid w:val="007C36CB"/>
    <w:rsid w:val="007C4B3D"/>
    <w:rsid w:val="007C635E"/>
    <w:rsid w:val="007D0B89"/>
    <w:rsid w:val="007D1098"/>
    <w:rsid w:val="007D2133"/>
    <w:rsid w:val="007E2C18"/>
    <w:rsid w:val="007F0616"/>
    <w:rsid w:val="007F4063"/>
    <w:rsid w:val="007F45C3"/>
    <w:rsid w:val="007F6185"/>
    <w:rsid w:val="008002F6"/>
    <w:rsid w:val="008035E8"/>
    <w:rsid w:val="008053DF"/>
    <w:rsid w:val="00806038"/>
    <w:rsid w:val="00807326"/>
    <w:rsid w:val="00810422"/>
    <w:rsid w:val="008145A5"/>
    <w:rsid w:val="00814AD6"/>
    <w:rsid w:val="00825735"/>
    <w:rsid w:val="008270DA"/>
    <w:rsid w:val="00835728"/>
    <w:rsid w:val="00835BA1"/>
    <w:rsid w:val="00835EE5"/>
    <w:rsid w:val="00843140"/>
    <w:rsid w:val="0084382C"/>
    <w:rsid w:val="008504B4"/>
    <w:rsid w:val="00852DD4"/>
    <w:rsid w:val="00856801"/>
    <w:rsid w:val="008637BB"/>
    <w:rsid w:val="0086443B"/>
    <w:rsid w:val="00867969"/>
    <w:rsid w:val="00867C47"/>
    <w:rsid w:val="0087202B"/>
    <w:rsid w:val="0087659D"/>
    <w:rsid w:val="00876CE1"/>
    <w:rsid w:val="008805D1"/>
    <w:rsid w:val="00884916"/>
    <w:rsid w:val="00893D82"/>
    <w:rsid w:val="008A1EC5"/>
    <w:rsid w:val="008A30EA"/>
    <w:rsid w:val="008A3157"/>
    <w:rsid w:val="008A4030"/>
    <w:rsid w:val="008A4906"/>
    <w:rsid w:val="008A77B3"/>
    <w:rsid w:val="008B06E2"/>
    <w:rsid w:val="008B7FC7"/>
    <w:rsid w:val="008C3DF6"/>
    <w:rsid w:val="008C74C0"/>
    <w:rsid w:val="008D0114"/>
    <w:rsid w:val="008E397B"/>
    <w:rsid w:val="008E4684"/>
    <w:rsid w:val="008E508B"/>
    <w:rsid w:val="008E5D4C"/>
    <w:rsid w:val="008E702C"/>
    <w:rsid w:val="008F07BB"/>
    <w:rsid w:val="008F0BEA"/>
    <w:rsid w:val="008F5908"/>
    <w:rsid w:val="00903492"/>
    <w:rsid w:val="00904A80"/>
    <w:rsid w:val="0090587F"/>
    <w:rsid w:val="00907F97"/>
    <w:rsid w:val="009121FF"/>
    <w:rsid w:val="00922F23"/>
    <w:rsid w:val="009347C8"/>
    <w:rsid w:val="009406F7"/>
    <w:rsid w:val="00946513"/>
    <w:rsid w:val="00946A9F"/>
    <w:rsid w:val="00953B0D"/>
    <w:rsid w:val="00955CFE"/>
    <w:rsid w:val="00955FD2"/>
    <w:rsid w:val="009575EA"/>
    <w:rsid w:val="009674EA"/>
    <w:rsid w:val="00977CB8"/>
    <w:rsid w:val="009824C0"/>
    <w:rsid w:val="00983AB1"/>
    <w:rsid w:val="0098755D"/>
    <w:rsid w:val="0099292F"/>
    <w:rsid w:val="009A4489"/>
    <w:rsid w:val="009A53B3"/>
    <w:rsid w:val="009B230E"/>
    <w:rsid w:val="009B5C4E"/>
    <w:rsid w:val="009B78E7"/>
    <w:rsid w:val="009C1459"/>
    <w:rsid w:val="009C27B5"/>
    <w:rsid w:val="009C4EC8"/>
    <w:rsid w:val="009C683B"/>
    <w:rsid w:val="009D0128"/>
    <w:rsid w:val="009D0F8F"/>
    <w:rsid w:val="009D289A"/>
    <w:rsid w:val="009D399A"/>
    <w:rsid w:val="009D67BA"/>
    <w:rsid w:val="009E14DD"/>
    <w:rsid w:val="009E2A62"/>
    <w:rsid w:val="009F07EC"/>
    <w:rsid w:val="009F1CC2"/>
    <w:rsid w:val="009F2D11"/>
    <w:rsid w:val="009F3D14"/>
    <w:rsid w:val="009F49C3"/>
    <w:rsid w:val="009F6889"/>
    <w:rsid w:val="00A00A38"/>
    <w:rsid w:val="00A03585"/>
    <w:rsid w:val="00A0361A"/>
    <w:rsid w:val="00A10035"/>
    <w:rsid w:val="00A109C7"/>
    <w:rsid w:val="00A12EDD"/>
    <w:rsid w:val="00A149A5"/>
    <w:rsid w:val="00A21236"/>
    <w:rsid w:val="00A2161D"/>
    <w:rsid w:val="00A2672E"/>
    <w:rsid w:val="00A359D5"/>
    <w:rsid w:val="00A40BEA"/>
    <w:rsid w:val="00A455CA"/>
    <w:rsid w:val="00A516A1"/>
    <w:rsid w:val="00A53D39"/>
    <w:rsid w:val="00A56C45"/>
    <w:rsid w:val="00A6087C"/>
    <w:rsid w:val="00A61256"/>
    <w:rsid w:val="00A6317B"/>
    <w:rsid w:val="00A66DBD"/>
    <w:rsid w:val="00A67084"/>
    <w:rsid w:val="00A725FC"/>
    <w:rsid w:val="00A7372C"/>
    <w:rsid w:val="00A7507A"/>
    <w:rsid w:val="00A8268D"/>
    <w:rsid w:val="00A84B07"/>
    <w:rsid w:val="00A85CE5"/>
    <w:rsid w:val="00A87DCE"/>
    <w:rsid w:val="00A87E58"/>
    <w:rsid w:val="00A93D3D"/>
    <w:rsid w:val="00A959AC"/>
    <w:rsid w:val="00A97EA5"/>
    <w:rsid w:val="00AA13A8"/>
    <w:rsid w:val="00AA1B23"/>
    <w:rsid w:val="00AA2CD9"/>
    <w:rsid w:val="00AA4911"/>
    <w:rsid w:val="00AA5011"/>
    <w:rsid w:val="00AB1BE9"/>
    <w:rsid w:val="00AB3028"/>
    <w:rsid w:val="00AC1F6E"/>
    <w:rsid w:val="00AC4DE9"/>
    <w:rsid w:val="00AC654C"/>
    <w:rsid w:val="00AC6B8E"/>
    <w:rsid w:val="00AC7983"/>
    <w:rsid w:val="00AD3466"/>
    <w:rsid w:val="00AD4916"/>
    <w:rsid w:val="00AD63B6"/>
    <w:rsid w:val="00AD67DE"/>
    <w:rsid w:val="00AD7AF0"/>
    <w:rsid w:val="00AE0D1D"/>
    <w:rsid w:val="00AE1AA8"/>
    <w:rsid w:val="00AE30A9"/>
    <w:rsid w:val="00AE43F2"/>
    <w:rsid w:val="00AE6017"/>
    <w:rsid w:val="00AE65D7"/>
    <w:rsid w:val="00AE6EA9"/>
    <w:rsid w:val="00AE7106"/>
    <w:rsid w:val="00AF1C6E"/>
    <w:rsid w:val="00AF1CB5"/>
    <w:rsid w:val="00AF3F1B"/>
    <w:rsid w:val="00AF4A50"/>
    <w:rsid w:val="00AF5F91"/>
    <w:rsid w:val="00AF64A6"/>
    <w:rsid w:val="00B01CC4"/>
    <w:rsid w:val="00B03BB2"/>
    <w:rsid w:val="00B04D46"/>
    <w:rsid w:val="00B077C2"/>
    <w:rsid w:val="00B07D62"/>
    <w:rsid w:val="00B10357"/>
    <w:rsid w:val="00B10687"/>
    <w:rsid w:val="00B13260"/>
    <w:rsid w:val="00B15FED"/>
    <w:rsid w:val="00B22376"/>
    <w:rsid w:val="00B224B0"/>
    <w:rsid w:val="00B23480"/>
    <w:rsid w:val="00B25E77"/>
    <w:rsid w:val="00B270C3"/>
    <w:rsid w:val="00B31D3F"/>
    <w:rsid w:val="00B32F7F"/>
    <w:rsid w:val="00B363E5"/>
    <w:rsid w:val="00B42C55"/>
    <w:rsid w:val="00B4322F"/>
    <w:rsid w:val="00B47E45"/>
    <w:rsid w:val="00B50DD0"/>
    <w:rsid w:val="00B56571"/>
    <w:rsid w:val="00B601DA"/>
    <w:rsid w:val="00B62ED9"/>
    <w:rsid w:val="00B64A39"/>
    <w:rsid w:val="00B703B9"/>
    <w:rsid w:val="00B72682"/>
    <w:rsid w:val="00B739B7"/>
    <w:rsid w:val="00B811A8"/>
    <w:rsid w:val="00B81273"/>
    <w:rsid w:val="00B8713B"/>
    <w:rsid w:val="00B91ECE"/>
    <w:rsid w:val="00B93799"/>
    <w:rsid w:val="00B940DD"/>
    <w:rsid w:val="00BA6CB9"/>
    <w:rsid w:val="00BB088C"/>
    <w:rsid w:val="00BB1A18"/>
    <w:rsid w:val="00BB4691"/>
    <w:rsid w:val="00BC32F7"/>
    <w:rsid w:val="00BD5AD4"/>
    <w:rsid w:val="00BD6417"/>
    <w:rsid w:val="00BE01C7"/>
    <w:rsid w:val="00BE46EC"/>
    <w:rsid w:val="00BE4D96"/>
    <w:rsid w:val="00BE74F4"/>
    <w:rsid w:val="00BF1BFE"/>
    <w:rsid w:val="00BF23F2"/>
    <w:rsid w:val="00C021D5"/>
    <w:rsid w:val="00C02327"/>
    <w:rsid w:val="00C11B05"/>
    <w:rsid w:val="00C139F4"/>
    <w:rsid w:val="00C22A3B"/>
    <w:rsid w:val="00C234E3"/>
    <w:rsid w:val="00C238CB"/>
    <w:rsid w:val="00C25083"/>
    <w:rsid w:val="00C26167"/>
    <w:rsid w:val="00C2718C"/>
    <w:rsid w:val="00C2798F"/>
    <w:rsid w:val="00C30CA1"/>
    <w:rsid w:val="00C34FE5"/>
    <w:rsid w:val="00C40923"/>
    <w:rsid w:val="00C41BB7"/>
    <w:rsid w:val="00C462C4"/>
    <w:rsid w:val="00C50CE5"/>
    <w:rsid w:val="00C5563D"/>
    <w:rsid w:val="00C55CF7"/>
    <w:rsid w:val="00C66064"/>
    <w:rsid w:val="00C67543"/>
    <w:rsid w:val="00C703E8"/>
    <w:rsid w:val="00C70481"/>
    <w:rsid w:val="00C70DBB"/>
    <w:rsid w:val="00C73A5C"/>
    <w:rsid w:val="00C76E63"/>
    <w:rsid w:val="00C8227F"/>
    <w:rsid w:val="00C834BC"/>
    <w:rsid w:val="00C85788"/>
    <w:rsid w:val="00C85A52"/>
    <w:rsid w:val="00C8765E"/>
    <w:rsid w:val="00C910FE"/>
    <w:rsid w:val="00C91FC6"/>
    <w:rsid w:val="00C93F88"/>
    <w:rsid w:val="00C975D2"/>
    <w:rsid w:val="00C97992"/>
    <w:rsid w:val="00CB311C"/>
    <w:rsid w:val="00CB3A26"/>
    <w:rsid w:val="00CB56CF"/>
    <w:rsid w:val="00CB6C12"/>
    <w:rsid w:val="00CC36A1"/>
    <w:rsid w:val="00CC56A3"/>
    <w:rsid w:val="00CD691C"/>
    <w:rsid w:val="00CD77F1"/>
    <w:rsid w:val="00CF1A51"/>
    <w:rsid w:val="00CF29DC"/>
    <w:rsid w:val="00CF3F7D"/>
    <w:rsid w:val="00D004DF"/>
    <w:rsid w:val="00D05BF5"/>
    <w:rsid w:val="00D107BF"/>
    <w:rsid w:val="00D16467"/>
    <w:rsid w:val="00D20263"/>
    <w:rsid w:val="00D21421"/>
    <w:rsid w:val="00D2274A"/>
    <w:rsid w:val="00D2382E"/>
    <w:rsid w:val="00D34FA8"/>
    <w:rsid w:val="00D354EC"/>
    <w:rsid w:val="00D36C2E"/>
    <w:rsid w:val="00D37C55"/>
    <w:rsid w:val="00D428D4"/>
    <w:rsid w:val="00D4793F"/>
    <w:rsid w:val="00D47DA0"/>
    <w:rsid w:val="00D50DA7"/>
    <w:rsid w:val="00D5555B"/>
    <w:rsid w:val="00D5718A"/>
    <w:rsid w:val="00D57916"/>
    <w:rsid w:val="00D64765"/>
    <w:rsid w:val="00D64ACB"/>
    <w:rsid w:val="00D65AD3"/>
    <w:rsid w:val="00D71CE0"/>
    <w:rsid w:val="00D734CA"/>
    <w:rsid w:val="00D73C5B"/>
    <w:rsid w:val="00D81168"/>
    <w:rsid w:val="00D81537"/>
    <w:rsid w:val="00D82E6C"/>
    <w:rsid w:val="00DA55E5"/>
    <w:rsid w:val="00DA6950"/>
    <w:rsid w:val="00DB4FE8"/>
    <w:rsid w:val="00DC2A4D"/>
    <w:rsid w:val="00DC2BDE"/>
    <w:rsid w:val="00DC336E"/>
    <w:rsid w:val="00DD07A2"/>
    <w:rsid w:val="00DD2F72"/>
    <w:rsid w:val="00DD2F8A"/>
    <w:rsid w:val="00DD550A"/>
    <w:rsid w:val="00DD769E"/>
    <w:rsid w:val="00DE208B"/>
    <w:rsid w:val="00DE2C06"/>
    <w:rsid w:val="00DF1D10"/>
    <w:rsid w:val="00DF2D4D"/>
    <w:rsid w:val="00E029DC"/>
    <w:rsid w:val="00E03F5B"/>
    <w:rsid w:val="00E106B9"/>
    <w:rsid w:val="00E110BC"/>
    <w:rsid w:val="00E12DAC"/>
    <w:rsid w:val="00E161E6"/>
    <w:rsid w:val="00E202D3"/>
    <w:rsid w:val="00E203E4"/>
    <w:rsid w:val="00E20F99"/>
    <w:rsid w:val="00E215F0"/>
    <w:rsid w:val="00E35598"/>
    <w:rsid w:val="00E3587D"/>
    <w:rsid w:val="00E36449"/>
    <w:rsid w:val="00E423B0"/>
    <w:rsid w:val="00E4296C"/>
    <w:rsid w:val="00E44CBF"/>
    <w:rsid w:val="00E453C4"/>
    <w:rsid w:val="00E4564F"/>
    <w:rsid w:val="00E45C10"/>
    <w:rsid w:val="00E45CEB"/>
    <w:rsid w:val="00E4729D"/>
    <w:rsid w:val="00E51748"/>
    <w:rsid w:val="00E53399"/>
    <w:rsid w:val="00E564D4"/>
    <w:rsid w:val="00E60283"/>
    <w:rsid w:val="00E618B7"/>
    <w:rsid w:val="00E631E1"/>
    <w:rsid w:val="00E67D8A"/>
    <w:rsid w:val="00E725EC"/>
    <w:rsid w:val="00E73BE4"/>
    <w:rsid w:val="00E757F1"/>
    <w:rsid w:val="00E8126E"/>
    <w:rsid w:val="00E86345"/>
    <w:rsid w:val="00E870E9"/>
    <w:rsid w:val="00E931F4"/>
    <w:rsid w:val="00E93728"/>
    <w:rsid w:val="00E946CB"/>
    <w:rsid w:val="00EA12A3"/>
    <w:rsid w:val="00EA4B3E"/>
    <w:rsid w:val="00EA6F8B"/>
    <w:rsid w:val="00EB3A55"/>
    <w:rsid w:val="00EB4BAF"/>
    <w:rsid w:val="00EC4D03"/>
    <w:rsid w:val="00EC4D0B"/>
    <w:rsid w:val="00EC4E2D"/>
    <w:rsid w:val="00ED0296"/>
    <w:rsid w:val="00ED0794"/>
    <w:rsid w:val="00ED16CB"/>
    <w:rsid w:val="00ED53E3"/>
    <w:rsid w:val="00EE4D34"/>
    <w:rsid w:val="00EF0BC8"/>
    <w:rsid w:val="00EF1A7B"/>
    <w:rsid w:val="00EF632B"/>
    <w:rsid w:val="00EF7DB0"/>
    <w:rsid w:val="00F042EF"/>
    <w:rsid w:val="00F04F33"/>
    <w:rsid w:val="00F06766"/>
    <w:rsid w:val="00F17F67"/>
    <w:rsid w:val="00F17F6F"/>
    <w:rsid w:val="00F2037C"/>
    <w:rsid w:val="00F20C9B"/>
    <w:rsid w:val="00F223DE"/>
    <w:rsid w:val="00F22EC1"/>
    <w:rsid w:val="00F264FF"/>
    <w:rsid w:val="00F27228"/>
    <w:rsid w:val="00F30DE9"/>
    <w:rsid w:val="00F31705"/>
    <w:rsid w:val="00F41398"/>
    <w:rsid w:val="00F42FFD"/>
    <w:rsid w:val="00F533D5"/>
    <w:rsid w:val="00F54573"/>
    <w:rsid w:val="00F630BF"/>
    <w:rsid w:val="00F63133"/>
    <w:rsid w:val="00F63BCC"/>
    <w:rsid w:val="00F70034"/>
    <w:rsid w:val="00F73F78"/>
    <w:rsid w:val="00F75A12"/>
    <w:rsid w:val="00F91468"/>
    <w:rsid w:val="00F92223"/>
    <w:rsid w:val="00F97F51"/>
    <w:rsid w:val="00FA2209"/>
    <w:rsid w:val="00FA2F1F"/>
    <w:rsid w:val="00FB0519"/>
    <w:rsid w:val="00FB1AC6"/>
    <w:rsid w:val="00FB3446"/>
    <w:rsid w:val="00FB600A"/>
    <w:rsid w:val="00FC1B0B"/>
    <w:rsid w:val="00FC403E"/>
    <w:rsid w:val="00FC7822"/>
    <w:rsid w:val="00FD0018"/>
    <w:rsid w:val="00FD2106"/>
    <w:rsid w:val="00FD2E59"/>
    <w:rsid w:val="00FD42B8"/>
    <w:rsid w:val="00FE05E7"/>
    <w:rsid w:val="00FE0D12"/>
    <w:rsid w:val="00FE45A2"/>
    <w:rsid w:val="00FE6F27"/>
    <w:rsid w:val="00FF0039"/>
    <w:rsid w:val="00FF4FCF"/>
    <w:rsid w:val="00FF50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ialietuv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1D2888-6B6E-48A7-B0F6-9B0425796EAA}">
  <we:reference id="f12c312d-282a-4734-8843-05915fdfef0b" version="4.3.3.0" store="EXCatalog" storeType="EXCatalog"/>
  <we:alternateReferences>
    <we:reference id="WA104178141" version="4.3.3.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3.xml><?xml version="1.0" encoding="utf-8"?>
<ds:datastoreItem xmlns:ds="http://schemas.openxmlformats.org/officeDocument/2006/customXml" ds:itemID="{536AA47D-EF0F-4E98-8A0F-E70E98A02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5783</Words>
  <Characters>3297</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Antanas Narbutas</cp:lastModifiedBy>
  <cp:revision>5</cp:revision>
  <dcterms:created xsi:type="dcterms:W3CDTF">2025-02-25T07:28:00Z</dcterms:created>
  <dcterms:modified xsi:type="dcterms:W3CDTF">2025-03-18T12:52:00Z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